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34" w:rsidRDefault="00DB3134" w:rsidP="00DB3134">
      <w:pPr>
        <w:spacing w:line="368" w:lineRule="exact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DB3134" w:rsidRDefault="00DB3134" w:rsidP="00DB3134">
      <w:pPr>
        <w:spacing w:line="368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общеобразовательная школа № 1»</w:t>
      </w:r>
    </w:p>
    <w:p w:rsidR="00DB3134" w:rsidRDefault="00DB3134" w:rsidP="00DB3134">
      <w:pPr>
        <w:spacing w:line="368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(МБОУ «СОШ № 1»)</w:t>
      </w:r>
    </w:p>
    <w:p w:rsidR="003412F4" w:rsidRDefault="003412F4" w:rsidP="00DB3134">
      <w:pPr>
        <w:spacing w:line="368" w:lineRule="exact"/>
        <w:jc w:val="center"/>
        <w:rPr>
          <w:b/>
          <w:sz w:val="24"/>
          <w:szCs w:val="24"/>
        </w:rPr>
      </w:pPr>
    </w:p>
    <w:p w:rsidR="003412F4" w:rsidRDefault="003412F4" w:rsidP="00DB3134">
      <w:pPr>
        <w:spacing w:line="368" w:lineRule="exact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10"/>
      </w:tblGrid>
      <w:tr w:rsidR="003412F4" w:rsidTr="003412F4">
        <w:tc>
          <w:tcPr>
            <w:tcW w:w="5529" w:type="dxa"/>
          </w:tcPr>
          <w:p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ПРИНЯТО</w:t>
            </w:r>
          </w:p>
          <w:p w:rsidR="003412F4" w:rsidRPr="003412F4" w:rsidRDefault="003412F4" w:rsidP="003412F4">
            <w:pPr>
              <w:rPr>
                <w:sz w:val="24"/>
                <w:szCs w:val="24"/>
              </w:rPr>
            </w:pPr>
          </w:p>
          <w:p w:rsidR="003412F4" w:rsidRPr="003412F4" w:rsidRDefault="003412F4" w:rsidP="003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  <w:r w:rsidRPr="003412F4">
              <w:rPr>
                <w:sz w:val="24"/>
                <w:szCs w:val="24"/>
              </w:rPr>
              <w:t xml:space="preserve"> </w:t>
            </w:r>
          </w:p>
          <w:p w:rsidR="003412F4" w:rsidRDefault="00133F70" w:rsidP="00133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2</w:t>
            </w:r>
            <w:r w:rsidR="003412F4" w:rsidRPr="003412F4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 29</w:t>
            </w:r>
            <w:r w:rsidR="006251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625152">
              <w:rPr>
                <w:sz w:val="24"/>
                <w:szCs w:val="24"/>
              </w:rPr>
              <w:t>.2020</w:t>
            </w:r>
          </w:p>
        </w:tc>
        <w:tc>
          <w:tcPr>
            <w:tcW w:w="3810" w:type="dxa"/>
          </w:tcPr>
          <w:p w:rsidR="003412F4" w:rsidRPr="003412F4" w:rsidRDefault="002575E7" w:rsidP="003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3412F4" w:rsidRPr="003412F4">
              <w:rPr>
                <w:sz w:val="24"/>
                <w:szCs w:val="24"/>
              </w:rPr>
              <w:t>УТВЕРЖДЕНО</w:t>
            </w:r>
          </w:p>
          <w:p w:rsidR="003412F4" w:rsidRDefault="003412F4" w:rsidP="003412F4">
            <w:pPr>
              <w:rPr>
                <w:sz w:val="24"/>
                <w:szCs w:val="24"/>
              </w:rPr>
            </w:pPr>
          </w:p>
          <w:p w:rsidR="003412F4" w:rsidRDefault="002575E7" w:rsidP="003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3412F4" w:rsidRPr="003412F4">
              <w:rPr>
                <w:sz w:val="24"/>
                <w:szCs w:val="24"/>
              </w:rPr>
              <w:t>приказом директора</w:t>
            </w:r>
          </w:p>
          <w:p w:rsidR="003412F4" w:rsidRDefault="002575E7" w:rsidP="00133F7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</w:t>
            </w:r>
            <w:r w:rsidR="004756F9">
              <w:rPr>
                <w:rFonts w:eastAsia="Times New Roman"/>
                <w:sz w:val="24"/>
                <w:szCs w:val="24"/>
              </w:rPr>
              <w:t xml:space="preserve">от  </w:t>
            </w:r>
            <w:r w:rsidR="00133F70">
              <w:rPr>
                <w:rFonts w:eastAsia="Times New Roman"/>
                <w:sz w:val="24"/>
                <w:szCs w:val="24"/>
              </w:rPr>
              <w:t>30</w:t>
            </w:r>
            <w:r w:rsidR="00625152">
              <w:rPr>
                <w:rFonts w:eastAsia="Times New Roman"/>
                <w:sz w:val="24"/>
                <w:szCs w:val="24"/>
              </w:rPr>
              <w:t>.</w:t>
            </w:r>
            <w:r w:rsidR="00133F70">
              <w:rPr>
                <w:rFonts w:eastAsia="Times New Roman"/>
                <w:sz w:val="24"/>
                <w:szCs w:val="24"/>
              </w:rPr>
              <w:t>10</w:t>
            </w:r>
            <w:r w:rsidR="00625152">
              <w:rPr>
                <w:rFonts w:eastAsia="Times New Roman"/>
                <w:sz w:val="24"/>
                <w:szCs w:val="24"/>
              </w:rPr>
              <w:t xml:space="preserve">.2020   № </w:t>
            </w:r>
            <w:r w:rsidR="00133F70">
              <w:rPr>
                <w:rFonts w:eastAsia="Times New Roman"/>
                <w:sz w:val="24"/>
                <w:szCs w:val="24"/>
              </w:rPr>
              <w:t>261</w:t>
            </w:r>
          </w:p>
        </w:tc>
      </w:tr>
    </w:tbl>
    <w:p w:rsidR="003412F4" w:rsidRDefault="003412F4" w:rsidP="003412F4">
      <w:pPr>
        <w:ind w:right="-259"/>
        <w:rPr>
          <w:rFonts w:eastAsia="Times New Roman"/>
          <w:b/>
          <w:bCs/>
          <w:sz w:val="24"/>
          <w:szCs w:val="24"/>
        </w:rPr>
      </w:pPr>
    </w:p>
    <w:p w:rsidR="0033742A" w:rsidRDefault="003412F4" w:rsidP="0033742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3742A">
        <w:rPr>
          <w:sz w:val="24"/>
          <w:szCs w:val="24"/>
        </w:rPr>
        <w:t>С учетом мнения Совета родителей</w:t>
      </w:r>
    </w:p>
    <w:p w:rsidR="0033742A" w:rsidRDefault="003412F4" w:rsidP="0033742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25152">
        <w:rPr>
          <w:sz w:val="24"/>
          <w:szCs w:val="24"/>
        </w:rPr>
        <w:t xml:space="preserve">Протокол № </w:t>
      </w:r>
      <w:r w:rsidR="00133F70">
        <w:rPr>
          <w:sz w:val="24"/>
          <w:szCs w:val="24"/>
        </w:rPr>
        <w:t>2 от 29.10</w:t>
      </w:r>
      <w:r w:rsidR="00625152">
        <w:rPr>
          <w:sz w:val="24"/>
          <w:szCs w:val="24"/>
        </w:rPr>
        <w:t>.2020</w:t>
      </w:r>
      <w:r w:rsidR="0033742A">
        <w:rPr>
          <w:sz w:val="24"/>
          <w:szCs w:val="24"/>
        </w:rPr>
        <w:t xml:space="preserve"> </w:t>
      </w:r>
    </w:p>
    <w:p w:rsidR="00DB3134" w:rsidRDefault="00DB3134" w:rsidP="00DB3134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DB3134" w:rsidRDefault="00DB3134" w:rsidP="00DB3134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DB3134" w:rsidRDefault="00DB3134" w:rsidP="00DB3134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DB3134" w:rsidRDefault="00DB3134" w:rsidP="00DB3134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DB3134" w:rsidRDefault="00DB3134" w:rsidP="00DB3134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DB3134" w:rsidRDefault="00DB3134" w:rsidP="00DB3134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DB3134" w:rsidRDefault="00DB3134" w:rsidP="00DB3134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DB3134" w:rsidRDefault="00DB3134" w:rsidP="00DB3134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DB3134" w:rsidRDefault="00DB3134" w:rsidP="00DB3134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33742A" w:rsidRDefault="0033742A" w:rsidP="00DB3134">
      <w:pPr>
        <w:spacing w:line="360" w:lineRule="auto"/>
        <w:ind w:right="-259"/>
        <w:jc w:val="center"/>
        <w:rPr>
          <w:rFonts w:eastAsia="Times New Roman"/>
          <w:b/>
          <w:bCs/>
          <w:sz w:val="32"/>
          <w:szCs w:val="32"/>
        </w:rPr>
      </w:pPr>
    </w:p>
    <w:p w:rsidR="00DB3134" w:rsidRPr="009C37A4" w:rsidRDefault="00DB3134" w:rsidP="00DB3134">
      <w:pPr>
        <w:spacing w:line="360" w:lineRule="auto"/>
        <w:ind w:right="-259"/>
        <w:jc w:val="center"/>
        <w:rPr>
          <w:rFonts w:eastAsia="Times New Roman"/>
          <w:b/>
          <w:bCs/>
          <w:sz w:val="32"/>
          <w:szCs w:val="32"/>
        </w:rPr>
      </w:pPr>
      <w:r w:rsidRPr="009C37A4">
        <w:rPr>
          <w:rFonts w:eastAsia="Times New Roman"/>
          <w:b/>
          <w:bCs/>
          <w:sz w:val="32"/>
          <w:szCs w:val="32"/>
        </w:rPr>
        <w:t>ПОЛОЖЕНИЕ</w:t>
      </w:r>
    </w:p>
    <w:p w:rsidR="00DB3134" w:rsidRPr="009C37A4" w:rsidRDefault="00DB3134" w:rsidP="00DB3134">
      <w:pPr>
        <w:spacing w:line="360" w:lineRule="auto"/>
        <w:ind w:right="-259"/>
        <w:jc w:val="center"/>
        <w:rPr>
          <w:rFonts w:eastAsia="Times New Roman"/>
          <w:b/>
          <w:bCs/>
          <w:sz w:val="32"/>
          <w:szCs w:val="32"/>
        </w:rPr>
      </w:pPr>
      <w:r w:rsidRPr="009C37A4">
        <w:rPr>
          <w:rFonts w:eastAsia="Times New Roman"/>
          <w:b/>
          <w:bCs/>
          <w:sz w:val="32"/>
          <w:szCs w:val="32"/>
        </w:rPr>
        <w:t xml:space="preserve">ОБ ОРГАНИЗАЦИИ ПИТАНИЯ </w:t>
      </w:r>
    </w:p>
    <w:p w:rsidR="00DB3134" w:rsidRPr="009C37A4" w:rsidRDefault="00DB3134" w:rsidP="00DB3134">
      <w:pPr>
        <w:spacing w:line="360" w:lineRule="auto"/>
        <w:ind w:right="-259"/>
        <w:jc w:val="center"/>
        <w:rPr>
          <w:sz w:val="32"/>
          <w:szCs w:val="32"/>
        </w:rPr>
      </w:pPr>
      <w:r w:rsidRPr="009C37A4">
        <w:rPr>
          <w:rFonts w:eastAsia="Times New Roman"/>
          <w:b/>
          <w:bCs/>
          <w:sz w:val="32"/>
          <w:szCs w:val="32"/>
        </w:rPr>
        <w:t xml:space="preserve">ОБУЧАЮЩИХСЯ </w:t>
      </w:r>
    </w:p>
    <w:p w:rsidR="00DB3134" w:rsidRDefault="00DB3134" w:rsidP="00DB3134">
      <w:pPr>
        <w:spacing w:line="360" w:lineRule="auto"/>
        <w:rPr>
          <w:sz w:val="36"/>
          <w:szCs w:val="36"/>
        </w:rPr>
      </w:pPr>
    </w:p>
    <w:p w:rsidR="00DB3134" w:rsidRDefault="00DB3134" w:rsidP="00DB3134">
      <w:pPr>
        <w:spacing w:line="360" w:lineRule="auto"/>
        <w:rPr>
          <w:rFonts w:eastAsia="Times New Roman"/>
          <w:b/>
          <w:bCs/>
          <w:sz w:val="36"/>
          <w:szCs w:val="36"/>
        </w:rPr>
      </w:pPr>
    </w:p>
    <w:p w:rsidR="00DB3134" w:rsidRDefault="00DB3134" w:rsidP="00DB3134">
      <w:pPr>
        <w:spacing w:line="275" w:lineRule="exact"/>
        <w:rPr>
          <w:sz w:val="24"/>
          <w:szCs w:val="24"/>
        </w:rPr>
      </w:pPr>
    </w:p>
    <w:p w:rsidR="00DB3134" w:rsidRDefault="00DB3134" w:rsidP="00DB3134">
      <w:pPr>
        <w:spacing w:line="275" w:lineRule="exact"/>
        <w:rPr>
          <w:sz w:val="24"/>
          <w:szCs w:val="24"/>
        </w:rPr>
      </w:pPr>
    </w:p>
    <w:p w:rsidR="00DB3134" w:rsidRDefault="00DB3134" w:rsidP="00DB3134">
      <w:pPr>
        <w:spacing w:line="275" w:lineRule="exact"/>
        <w:rPr>
          <w:sz w:val="24"/>
          <w:szCs w:val="24"/>
        </w:rPr>
      </w:pPr>
    </w:p>
    <w:p w:rsidR="00DB3134" w:rsidRDefault="00DB3134" w:rsidP="00DB3134">
      <w:pPr>
        <w:spacing w:line="275" w:lineRule="exact"/>
        <w:rPr>
          <w:sz w:val="24"/>
          <w:szCs w:val="24"/>
        </w:rPr>
      </w:pPr>
    </w:p>
    <w:p w:rsidR="00DB3134" w:rsidRDefault="00DB3134" w:rsidP="00DB3134">
      <w:pPr>
        <w:spacing w:line="275" w:lineRule="exact"/>
        <w:rPr>
          <w:sz w:val="24"/>
          <w:szCs w:val="24"/>
        </w:rPr>
      </w:pPr>
    </w:p>
    <w:p w:rsidR="00DB3134" w:rsidRDefault="00DB3134" w:rsidP="00DB3134">
      <w:pPr>
        <w:spacing w:line="275" w:lineRule="exact"/>
        <w:rPr>
          <w:sz w:val="24"/>
          <w:szCs w:val="24"/>
        </w:rPr>
      </w:pPr>
    </w:p>
    <w:p w:rsidR="00DB3134" w:rsidRDefault="00DB3134" w:rsidP="00DB3134">
      <w:pPr>
        <w:spacing w:line="275" w:lineRule="exact"/>
        <w:rPr>
          <w:sz w:val="24"/>
          <w:szCs w:val="24"/>
        </w:rPr>
      </w:pPr>
    </w:p>
    <w:p w:rsidR="00DB3134" w:rsidRDefault="00DB3134" w:rsidP="00DB3134">
      <w:pPr>
        <w:spacing w:line="275" w:lineRule="exact"/>
        <w:rPr>
          <w:sz w:val="24"/>
          <w:szCs w:val="24"/>
        </w:rPr>
      </w:pPr>
    </w:p>
    <w:p w:rsidR="00DB3134" w:rsidRDefault="00DB3134" w:rsidP="00DB3134">
      <w:pPr>
        <w:spacing w:line="275" w:lineRule="exact"/>
        <w:rPr>
          <w:sz w:val="24"/>
          <w:szCs w:val="24"/>
        </w:rPr>
      </w:pPr>
    </w:p>
    <w:p w:rsidR="00DB3134" w:rsidRDefault="00DB3134" w:rsidP="00DB3134">
      <w:pPr>
        <w:spacing w:line="275" w:lineRule="exact"/>
        <w:rPr>
          <w:sz w:val="24"/>
          <w:szCs w:val="24"/>
        </w:rPr>
      </w:pPr>
    </w:p>
    <w:p w:rsidR="00DB3134" w:rsidRDefault="00DB3134" w:rsidP="00DB3134">
      <w:pPr>
        <w:spacing w:line="275" w:lineRule="exact"/>
        <w:rPr>
          <w:sz w:val="24"/>
          <w:szCs w:val="24"/>
        </w:rPr>
      </w:pPr>
    </w:p>
    <w:p w:rsidR="00DB3134" w:rsidRDefault="00DB3134" w:rsidP="00DB3134">
      <w:pPr>
        <w:spacing w:line="275" w:lineRule="exact"/>
        <w:rPr>
          <w:sz w:val="24"/>
          <w:szCs w:val="24"/>
        </w:rPr>
      </w:pPr>
    </w:p>
    <w:p w:rsidR="002575E7" w:rsidRDefault="002575E7" w:rsidP="00DB3134">
      <w:pPr>
        <w:spacing w:line="275" w:lineRule="exact"/>
        <w:rPr>
          <w:sz w:val="24"/>
          <w:szCs w:val="24"/>
        </w:rPr>
      </w:pPr>
    </w:p>
    <w:p w:rsidR="002575E7" w:rsidRDefault="002575E7" w:rsidP="00DB3134">
      <w:pPr>
        <w:spacing w:line="275" w:lineRule="exact"/>
        <w:rPr>
          <w:sz w:val="24"/>
          <w:szCs w:val="24"/>
        </w:rPr>
      </w:pPr>
    </w:p>
    <w:p w:rsidR="002575E7" w:rsidRDefault="002575E7" w:rsidP="00DB3134">
      <w:pPr>
        <w:spacing w:line="275" w:lineRule="exact"/>
        <w:rPr>
          <w:sz w:val="24"/>
          <w:szCs w:val="24"/>
        </w:rPr>
      </w:pPr>
    </w:p>
    <w:p w:rsidR="009C37A4" w:rsidRDefault="009C37A4" w:rsidP="00DB3134">
      <w:pPr>
        <w:spacing w:line="275" w:lineRule="exact"/>
        <w:rPr>
          <w:sz w:val="24"/>
          <w:szCs w:val="24"/>
        </w:rPr>
      </w:pPr>
    </w:p>
    <w:p w:rsidR="00DB3134" w:rsidRDefault="00DB3134" w:rsidP="00DB3134">
      <w:pPr>
        <w:spacing w:line="275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Сосновоборский городской округ Ленинградской области</w:t>
      </w:r>
    </w:p>
    <w:p w:rsidR="00DB3134" w:rsidRDefault="003412F4" w:rsidP="009C37A4">
      <w:pPr>
        <w:spacing w:line="275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625152">
        <w:rPr>
          <w:b/>
          <w:sz w:val="24"/>
          <w:szCs w:val="24"/>
        </w:rPr>
        <w:t>20</w:t>
      </w:r>
    </w:p>
    <w:p w:rsidR="003412F4" w:rsidRDefault="003412F4" w:rsidP="009C37A4">
      <w:pPr>
        <w:spacing w:line="275" w:lineRule="exact"/>
        <w:jc w:val="center"/>
        <w:rPr>
          <w:b/>
          <w:sz w:val="24"/>
          <w:szCs w:val="24"/>
        </w:rPr>
      </w:pPr>
    </w:p>
    <w:p w:rsidR="009C37A4" w:rsidRPr="009C37A4" w:rsidRDefault="009C37A4" w:rsidP="009C37A4">
      <w:pPr>
        <w:spacing w:line="275" w:lineRule="exact"/>
        <w:jc w:val="center"/>
        <w:rPr>
          <w:b/>
          <w:sz w:val="24"/>
          <w:szCs w:val="24"/>
        </w:rPr>
      </w:pPr>
    </w:p>
    <w:p w:rsidR="00DB3134" w:rsidRDefault="00DB3134" w:rsidP="009C37A4">
      <w:pPr>
        <w:numPr>
          <w:ilvl w:val="0"/>
          <w:numId w:val="1"/>
        </w:numPr>
        <w:tabs>
          <w:tab w:val="left" w:pos="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ОБЩИЕ ПОЛОЖЕНИЯ</w:t>
      </w:r>
    </w:p>
    <w:p w:rsidR="009C37A4" w:rsidRDefault="009C37A4" w:rsidP="009C37A4">
      <w:pPr>
        <w:tabs>
          <w:tab w:val="left" w:pos="0"/>
        </w:tabs>
        <w:jc w:val="center"/>
        <w:rPr>
          <w:rFonts w:eastAsia="Times New Roman"/>
          <w:b/>
          <w:sz w:val="24"/>
          <w:szCs w:val="24"/>
        </w:rPr>
      </w:pPr>
    </w:p>
    <w:p w:rsidR="00DB3134" w:rsidRDefault="00DB3134" w:rsidP="00DB3134">
      <w:pPr>
        <w:spacing w:line="12" w:lineRule="exact"/>
        <w:rPr>
          <w:sz w:val="24"/>
          <w:szCs w:val="24"/>
        </w:rPr>
      </w:pPr>
    </w:p>
    <w:p w:rsidR="00DB3134" w:rsidRDefault="00DB3134" w:rsidP="00D9645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Настоящее Положение об организации питания обучающихся Муниципального бюджетного общеобразовательного учреждения «Средняя общеобразовательная школа № 1» (далее – Положение) разработано в соответствии со статьями 37, 41, пунктом 7 статьи 79 Закона от 29 декабря 2012 г. № 273-ФЗ «Об образовании в Российской Федерации», </w:t>
      </w:r>
      <w:r w:rsidR="00D9645F">
        <w:rPr>
          <w:rFonts w:eastAsia="Times New Roman"/>
          <w:sz w:val="24"/>
          <w:szCs w:val="24"/>
        </w:rPr>
        <w:t xml:space="preserve">Санитарными Правилами 2.4.3648-20 «Санитарно-эпидемиологические требования к организации воспитания и обучения, отдыха и оздоровления детей и молодежи»  утвержденных Постановлением главного государственного санитарного врача Российской Федерации №28 от 28.09.2020, </w:t>
      </w:r>
      <w:r>
        <w:rPr>
          <w:rFonts w:eastAsia="Times New Roman"/>
          <w:sz w:val="24"/>
          <w:szCs w:val="24"/>
        </w:rPr>
        <w:t xml:space="preserve"> Областным законом Ленинградской области от 17 ноября 2017 г. № 72-оз «Социальный кодекс Ленинградской области», принятым Законодательным собранием Ленинградской области 25 октября 2017 го</w:t>
      </w:r>
      <w:r w:rsidR="00AD222E">
        <w:rPr>
          <w:rFonts w:eastAsia="Times New Roman"/>
          <w:sz w:val="24"/>
          <w:szCs w:val="24"/>
        </w:rPr>
        <w:t xml:space="preserve">да (в ред. от 25 декабря 2018 г), Областным законом от 27. 07.2020 №89-ОЗ «О внесении изменений в статью 4.2 областного закона «Социальный кодекс Ленинградской области отдельными государственными полномочиями Ленинградской области по предоставлению питания на бесплатной основе (с частичной компенсацией его стоимости) обучающимися в образовательных организациях, расположенных на территории Ленинградской области», </w:t>
      </w:r>
      <w:r>
        <w:rPr>
          <w:rFonts w:eastAsia="Times New Roman"/>
          <w:sz w:val="24"/>
          <w:szCs w:val="24"/>
        </w:rPr>
        <w:t xml:space="preserve">Постановлением Правительства Ленинградской области от 24 октября 2006 г. № 295 «Об утверждении Порядка организации бесплатного питания и питания с частичной компенсацией его стоимости обучающихся в отдельных образовательных организациях, расположенных на территории Ленинградской области, и установлении стоимости бесплатного питания и питания с частичной компенсацией его стоимости обучающихся в отдельных образовательных организациях, расположенных на территории Ленинградской области (в ред. от </w:t>
      </w:r>
      <w:r w:rsidR="00AD222E">
        <w:rPr>
          <w:rFonts w:eastAsia="Times New Roman"/>
          <w:sz w:val="24"/>
          <w:szCs w:val="24"/>
        </w:rPr>
        <w:t>27</w:t>
      </w:r>
      <w:r>
        <w:rPr>
          <w:rFonts w:eastAsia="Times New Roman"/>
          <w:sz w:val="24"/>
          <w:szCs w:val="24"/>
        </w:rPr>
        <w:t xml:space="preserve"> </w:t>
      </w:r>
      <w:r w:rsidR="00AD222E">
        <w:rPr>
          <w:rFonts w:eastAsia="Times New Roman"/>
          <w:sz w:val="24"/>
          <w:szCs w:val="24"/>
        </w:rPr>
        <w:t>июля</w:t>
      </w:r>
      <w:r>
        <w:rPr>
          <w:rFonts w:eastAsia="Times New Roman"/>
          <w:sz w:val="24"/>
          <w:szCs w:val="24"/>
        </w:rPr>
        <w:t xml:space="preserve"> 20</w:t>
      </w:r>
      <w:r w:rsidR="00AD222E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г.)</w:t>
      </w:r>
      <w:r w:rsidR="00AD222E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 и уставом школы.</w:t>
      </w:r>
    </w:p>
    <w:p w:rsidR="00DB3134" w:rsidRDefault="00DB3134" w:rsidP="00DB3134">
      <w:pPr>
        <w:spacing w:line="1" w:lineRule="exact"/>
        <w:rPr>
          <w:sz w:val="24"/>
          <w:szCs w:val="24"/>
        </w:rPr>
      </w:pPr>
    </w:p>
    <w:p w:rsidR="00DB3134" w:rsidRDefault="00DB3134" w:rsidP="00DB3134">
      <w:pPr>
        <w:tabs>
          <w:tab w:val="left" w:pos="0"/>
        </w:tabs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Положение</w:t>
      </w:r>
      <w:r>
        <w:rPr>
          <w:rFonts w:eastAsia="Times New Roman"/>
          <w:sz w:val="24"/>
          <w:szCs w:val="24"/>
        </w:rPr>
        <w:tab/>
        <w:t>устанавливает</w:t>
      </w:r>
      <w:r>
        <w:rPr>
          <w:rFonts w:eastAsia="Times New Roman"/>
          <w:sz w:val="24"/>
          <w:szCs w:val="24"/>
        </w:rPr>
        <w:tab/>
        <w:t>порядок</w:t>
      </w:r>
      <w:r>
        <w:rPr>
          <w:rFonts w:eastAsia="Times New Roman"/>
          <w:sz w:val="24"/>
          <w:szCs w:val="24"/>
        </w:rPr>
        <w:tab/>
        <w:t>организации</w:t>
      </w:r>
      <w:r>
        <w:rPr>
          <w:rFonts w:eastAsia="Times New Roman"/>
          <w:sz w:val="24"/>
          <w:szCs w:val="24"/>
        </w:rPr>
        <w:tab/>
        <w:t xml:space="preserve">питания </w:t>
      </w:r>
      <w:r w:rsidR="00D9645F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бучающихся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№ 1» (далее – школа),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DB3134" w:rsidRDefault="00DB3134" w:rsidP="00DB3134">
      <w:pPr>
        <w:spacing w:line="14" w:lineRule="exact"/>
        <w:rPr>
          <w:sz w:val="24"/>
          <w:szCs w:val="24"/>
        </w:rPr>
      </w:pPr>
    </w:p>
    <w:p w:rsidR="00DB3134" w:rsidRDefault="00DB3134" w:rsidP="00DB3134">
      <w:pPr>
        <w:spacing w:line="278" w:lineRule="exact"/>
        <w:jc w:val="center"/>
        <w:rPr>
          <w:b/>
          <w:sz w:val="24"/>
          <w:szCs w:val="24"/>
        </w:rPr>
      </w:pPr>
    </w:p>
    <w:p w:rsidR="00DB3134" w:rsidRDefault="00DB3134" w:rsidP="00DB3134">
      <w:pPr>
        <w:numPr>
          <w:ilvl w:val="0"/>
          <w:numId w:val="2"/>
        </w:numPr>
        <w:tabs>
          <w:tab w:val="left" w:pos="3580"/>
        </w:tabs>
        <w:ind w:left="980" w:hanging="245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ОРГАНИЗАЦИОННЫЕ ПРИНЦИПЫ</w:t>
      </w:r>
    </w:p>
    <w:p w:rsidR="00DB3134" w:rsidRDefault="00DB3134" w:rsidP="00DB3134">
      <w:pPr>
        <w:tabs>
          <w:tab w:val="left" w:pos="3580"/>
        </w:tabs>
        <w:ind w:left="980"/>
        <w:jc w:val="center"/>
        <w:rPr>
          <w:rFonts w:eastAsia="Times New Roman"/>
          <w:b/>
          <w:sz w:val="24"/>
          <w:szCs w:val="24"/>
        </w:rPr>
      </w:pPr>
    </w:p>
    <w:p w:rsidR="00DB3134" w:rsidRDefault="00DB3134" w:rsidP="00DB3134">
      <w:pPr>
        <w:tabs>
          <w:tab w:val="left" w:pos="3580"/>
        </w:tabs>
        <w:ind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 Способ организации питания</w:t>
      </w:r>
    </w:p>
    <w:p w:rsidR="00DB3134" w:rsidRDefault="00DB3134" w:rsidP="00133F70">
      <w:pPr>
        <w:ind w:firstLine="85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2.1.1. </w:t>
      </w:r>
      <w:r w:rsidR="00133F70">
        <w:rPr>
          <w:rFonts w:eastAsia="Times New Roman"/>
          <w:sz w:val="24"/>
          <w:szCs w:val="24"/>
        </w:rPr>
        <w:t>Организация питания обучающихся возлагается на образовательную организацию.</w:t>
      </w:r>
    </w:p>
    <w:p w:rsidR="00DB3134" w:rsidRDefault="00DB3134" w:rsidP="00DB3134">
      <w:pPr>
        <w:spacing w:line="14" w:lineRule="exact"/>
        <w:ind w:firstLine="851"/>
        <w:rPr>
          <w:sz w:val="24"/>
          <w:szCs w:val="24"/>
        </w:rPr>
      </w:pPr>
    </w:p>
    <w:p w:rsidR="00DB3134" w:rsidRDefault="00DB3134" w:rsidP="00DB3134">
      <w:pPr>
        <w:spacing w:line="235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2.1.2. </w:t>
      </w:r>
      <w:r w:rsidR="00133F70">
        <w:rPr>
          <w:rFonts w:eastAsia="Times New Roman"/>
          <w:sz w:val="24"/>
          <w:szCs w:val="24"/>
        </w:rPr>
        <w:t xml:space="preserve">Питание обучающихся в образовательной организации обеспечивают работники привлеченной организации на основании заключенного договора. </w:t>
      </w:r>
    </w:p>
    <w:p w:rsidR="00133F70" w:rsidRDefault="00DB3134" w:rsidP="00DB3134">
      <w:pPr>
        <w:spacing w:line="235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2.1.3. </w:t>
      </w:r>
      <w:r w:rsidR="00133F70">
        <w:rPr>
          <w:rFonts w:eastAsia="Times New Roman"/>
          <w:sz w:val="24"/>
          <w:szCs w:val="24"/>
        </w:rPr>
        <w:t>Для работы персонала привлеченной организации предоставляется оборудованное помещение, технологическое оборудование, создаются необходимые условия, соответствующие требованиям санитарно-эпидемиологических норм и правил.</w:t>
      </w:r>
    </w:p>
    <w:p w:rsidR="00DB3134" w:rsidRDefault="00133F70" w:rsidP="00DB3134">
      <w:pPr>
        <w:spacing w:line="235" w:lineRule="auto"/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2.1.4. Организацию обеспечения питанием обучающихся координирует назначенный приказом директора школы ответственный по питанию из числа заместителей, педагогов и обслуживающего персонала школы.</w:t>
      </w:r>
    </w:p>
    <w:p w:rsidR="00DB3134" w:rsidRDefault="00DB3134" w:rsidP="00DB3134">
      <w:pPr>
        <w:spacing w:line="2" w:lineRule="exact"/>
        <w:ind w:firstLine="851"/>
        <w:rPr>
          <w:sz w:val="20"/>
          <w:szCs w:val="20"/>
        </w:rPr>
      </w:pPr>
    </w:p>
    <w:p w:rsidR="00DB3134" w:rsidRDefault="00DB3134" w:rsidP="00DB3134">
      <w:pPr>
        <w:ind w:firstLine="85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Режим организации питания</w:t>
      </w:r>
    </w:p>
    <w:p w:rsidR="00DB3134" w:rsidRDefault="00DB3134" w:rsidP="00DB3134">
      <w:pPr>
        <w:spacing w:line="12" w:lineRule="exact"/>
        <w:ind w:firstLine="851"/>
        <w:rPr>
          <w:sz w:val="20"/>
          <w:szCs w:val="20"/>
        </w:rPr>
      </w:pPr>
    </w:p>
    <w:p w:rsidR="00DB3134" w:rsidRDefault="00DB3134" w:rsidP="00DB3134">
      <w:pPr>
        <w:spacing w:line="232" w:lineRule="auto"/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DB3134" w:rsidRDefault="00DB3134" w:rsidP="00DB3134">
      <w:pPr>
        <w:spacing w:line="14" w:lineRule="exact"/>
        <w:ind w:firstLine="851"/>
        <w:rPr>
          <w:sz w:val="20"/>
          <w:szCs w:val="20"/>
        </w:rPr>
      </w:pPr>
    </w:p>
    <w:p w:rsidR="00FF742F" w:rsidRDefault="00DB3134" w:rsidP="00DB3134">
      <w:pPr>
        <w:spacing w:line="232" w:lineRule="auto"/>
        <w:ind w:firstLine="851"/>
        <w:jc w:val="both"/>
        <w:rPr>
          <w:rFonts w:eastAsia="Times New Roman"/>
          <w:sz w:val="24"/>
          <w:szCs w:val="24"/>
        </w:rPr>
      </w:pPr>
      <w:r w:rsidRPr="00E27870">
        <w:rPr>
          <w:rFonts w:eastAsia="Times New Roman"/>
          <w:sz w:val="24"/>
          <w:szCs w:val="24"/>
        </w:rPr>
        <w:t xml:space="preserve">2.2.2. </w:t>
      </w:r>
      <w:r w:rsidR="00D55B0E">
        <w:rPr>
          <w:rFonts w:eastAsia="Times New Roman"/>
          <w:sz w:val="24"/>
          <w:szCs w:val="24"/>
        </w:rPr>
        <w:t>Пи</w:t>
      </w:r>
      <w:r w:rsidRPr="00E27870">
        <w:rPr>
          <w:rFonts w:eastAsia="Times New Roman"/>
          <w:sz w:val="24"/>
          <w:szCs w:val="24"/>
        </w:rPr>
        <w:t>тание предоставляе</w:t>
      </w:r>
      <w:r w:rsidR="00133F70">
        <w:rPr>
          <w:rFonts w:eastAsia="Times New Roman"/>
          <w:sz w:val="24"/>
          <w:szCs w:val="24"/>
        </w:rPr>
        <w:t>тся</w:t>
      </w:r>
      <w:r w:rsidR="00FF742F">
        <w:rPr>
          <w:rFonts w:eastAsia="Times New Roman"/>
          <w:sz w:val="24"/>
          <w:szCs w:val="24"/>
        </w:rPr>
        <w:t xml:space="preserve"> обучающимся в дни посещения образовательной организации в со</w:t>
      </w:r>
      <w:r w:rsidR="00D9645F">
        <w:rPr>
          <w:rFonts w:eastAsia="Times New Roman"/>
          <w:sz w:val="24"/>
          <w:szCs w:val="24"/>
        </w:rPr>
        <w:t>ответствии с учебным планом и календарным графиком школы.</w:t>
      </w:r>
    </w:p>
    <w:p w:rsidR="00DB3134" w:rsidRPr="00E27870" w:rsidRDefault="00133F70" w:rsidP="00DB3134">
      <w:pPr>
        <w:spacing w:line="232" w:lineRule="auto"/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:rsidR="00DB3134" w:rsidRDefault="00DB3134" w:rsidP="00DB3134">
      <w:pPr>
        <w:spacing w:line="14" w:lineRule="exact"/>
        <w:ind w:firstLine="851"/>
        <w:rPr>
          <w:sz w:val="20"/>
          <w:szCs w:val="20"/>
        </w:rPr>
      </w:pPr>
    </w:p>
    <w:p w:rsidR="00DB3134" w:rsidRDefault="00DB3134" w:rsidP="00DB3134">
      <w:pPr>
        <w:spacing w:line="235" w:lineRule="auto"/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2.2.3.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DB3134" w:rsidRDefault="00DB3134" w:rsidP="00DB3134">
      <w:pPr>
        <w:spacing w:line="2" w:lineRule="exact"/>
        <w:ind w:firstLine="851"/>
        <w:rPr>
          <w:sz w:val="20"/>
          <w:szCs w:val="20"/>
        </w:rPr>
      </w:pPr>
    </w:p>
    <w:p w:rsidR="00DB3134" w:rsidRDefault="00DB3134" w:rsidP="00DB3134">
      <w:pPr>
        <w:ind w:firstLine="85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2.3. Условия организации питания</w:t>
      </w:r>
    </w:p>
    <w:p w:rsidR="00DB3134" w:rsidRDefault="00DB3134" w:rsidP="00DB3134">
      <w:pPr>
        <w:spacing w:line="12" w:lineRule="exact"/>
        <w:ind w:firstLine="851"/>
        <w:rPr>
          <w:sz w:val="20"/>
          <w:szCs w:val="20"/>
        </w:rPr>
      </w:pPr>
    </w:p>
    <w:p w:rsidR="00DB3134" w:rsidRDefault="00DB3134" w:rsidP="00DB3134">
      <w:pPr>
        <w:spacing w:line="235" w:lineRule="auto"/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2.3.1. </w:t>
      </w:r>
      <w:r w:rsidR="00FF742F">
        <w:rPr>
          <w:rFonts w:eastAsia="Times New Roman"/>
          <w:sz w:val="24"/>
          <w:szCs w:val="24"/>
        </w:rPr>
        <w:t xml:space="preserve">Школа предоставляет привлеченной организации для обеспечения питания условия для хранения продуктов, оборудование для приготовления пищи, зал для накрытия столов. </w:t>
      </w:r>
    </w:p>
    <w:p w:rsidR="00DB3134" w:rsidRDefault="00DB3134" w:rsidP="00DB3134">
      <w:pPr>
        <w:spacing w:line="14" w:lineRule="exact"/>
        <w:ind w:firstLine="851"/>
        <w:rPr>
          <w:sz w:val="20"/>
          <w:szCs w:val="20"/>
        </w:rPr>
      </w:pPr>
    </w:p>
    <w:p w:rsidR="00DB3134" w:rsidRDefault="00DB3134" w:rsidP="00DB3134">
      <w:pPr>
        <w:spacing w:line="14" w:lineRule="exact"/>
        <w:ind w:firstLine="851"/>
        <w:rPr>
          <w:sz w:val="20"/>
          <w:szCs w:val="20"/>
        </w:rPr>
      </w:pPr>
    </w:p>
    <w:p w:rsidR="00DB3134" w:rsidRDefault="00DB3134" w:rsidP="00DB3134">
      <w:pPr>
        <w:ind w:firstLine="85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</w:t>
      </w:r>
      <w:r w:rsidR="00177018">
        <w:rPr>
          <w:rFonts w:eastAsia="Times New Roman"/>
          <w:sz w:val="24"/>
          <w:szCs w:val="24"/>
        </w:rPr>
        <w:t>Мониторинг организации питания</w:t>
      </w:r>
    </w:p>
    <w:p w:rsidR="00DB3134" w:rsidRDefault="00DB3134" w:rsidP="00DB3134">
      <w:pPr>
        <w:spacing w:line="12" w:lineRule="exact"/>
        <w:ind w:firstLine="851"/>
        <w:rPr>
          <w:sz w:val="20"/>
          <w:szCs w:val="20"/>
        </w:rPr>
      </w:pPr>
    </w:p>
    <w:p w:rsidR="00DB3134" w:rsidRDefault="00DB3134" w:rsidP="00177018">
      <w:pPr>
        <w:spacing w:line="232" w:lineRule="auto"/>
        <w:ind w:firstLine="85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2.4.1. </w:t>
      </w:r>
      <w:r w:rsidR="00177018">
        <w:rPr>
          <w:rFonts w:eastAsia="Times New Roman"/>
          <w:sz w:val="24"/>
          <w:szCs w:val="24"/>
        </w:rPr>
        <w:t>Классные руководители осуществляют в части своей компетенции мониторинг организации горячего питания. 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питанием, выносят на обсуждение на заседаниях педагогического совета совещаниях при директоре</w:t>
      </w:r>
      <w:r w:rsidR="007C0439">
        <w:rPr>
          <w:rFonts w:eastAsia="Times New Roman"/>
          <w:sz w:val="24"/>
          <w:szCs w:val="24"/>
        </w:rPr>
        <w:t xml:space="preserve"> предложения по улучшению организации и качества горячего питания. </w:t>
      </w:r>
      <w:r w:rsidR="00177018">
        <w:rPr>
          <w:rFonts w:eastAsia="Times New Roman"/>
          <w:sz w:val="24"/>
          <w:szCs w:val="24"/>
        </w:rPr>
        <w:t xml:space="preserve">  </w:t>
      </w:r>
    </w:p>
    <w:p w:rsidR="00DB3134" w:rsidRDefault="00DB3134" w:rsidP="00DB3134">
      <w:pPr>
        <w:spacing w:line="13" w:lineRule="exact"/>
        <w:ind w:firstLine="851"/>
        <w:rPr>
          <w:sz w:val="20"/>
          <w:szCs w:val="20"/>
        </w:rPr>
      </w:pPr>
    </w:p>
    <w:p w:rsidR="00DB3134" w:rsidRDefault="00DB3134" w:rsidP="00DB3134">
      <w:pPr>
        <w:spacing w:line="232" w:lineRule="auto"/>
        <w:ind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2.4.2. </w:t>
      </w:r>
      <w:r w:rsidR="007C0439">
        <w:rPr>
          <w:rFonts w:eastAsia="Times New Roman"/>
          <w:sz w:val="24"/>
          <w:szCs w:val="24"/>
        </w:rPr>
        <w:t>Ответственный за организацию горячего питания:</w:t>
      </w:r>
    </w:p>
    <w:p w:rsidR="007C0439" w:rsidRDefault="007C0439" w:rsidP="00DB3134">
      <w:pPr>
        <w:spacing w:line="232" w:lineRule="auto"/>
        <w:ind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-осуществляет мониторинг удовлетворенности качеством питания;</w:t>
      </w:r>
    </w:p>
    <w:p w:rsidR="007C0439" w:rsidRDefault="007C0439" w:rsidP="00DB3134">
      <w:pPr>
        <w:spacing w:line="232" w:lineRule="auto"/>
        <w:ind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-координирует работу в школе по формированию культуры питания;</w:t>
      </w:r>
    </w:p>
    <w:p w:rsidR="007C0439" w:rsidRDefault="007C0439" w:rsidP="00DB3134">
      <w:pPr>
        <w:spacing w:line="232" w:lineRule="auto"/>
        <w:ind w:firstLine="851"/>
        <w:rPr>
          <w:sz w:val="24"/>
          <w:szCs w:val="24"/>
        </w:rPr>
      </w:pPr>
      <w:r>
        <w:rPr>
          <w:sz w:val="20"/>
          <w:szCs w:val="20"/>
        </w:rPr>
        <w:t>-</w:t>
      </w:r>
      <w:r>
        <w:rPr>
          <w:sz w:val="24"/>
          <w:szCs w:val="24"/>
        </w:rPr>
        <w:t>вносит предложения по улучшению организации горячего питания.</w:t>
      </w:r>
    </w:p>
    <w:p w:rsidR="007C0439" w:rsidRPr="007C0439" w:rsidRDefault="007C0439" w:rsidP="007C0439">
      <w:pPr>
        <w:spacing w:line="232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2.4.3. Родители (законные представители) обучающихся вправе осуществлять мониторинг организации горячего питания в соответствии с порядком проведения мероприятий по родительскому контролю за организацией горячего питания.  </w:t>
      </w:r>
    </w:p>
    <w:p w:rsidR="00DB3134" w:rsidRDefault="00DB3134" w:rsidP="00DB3134">
      <w:pPr>
        <w:spacing w:line="232" w:lineRule="auto"/>
        <w:ind w:firstLine="851"/>
        <w:rPr>
          <w:sz w:val="20"/>
          <w:szCs w:val="20"/>
        </w:rPr>
      </w:pPr>
    </w:p>
    <w:p w:rsidR="00DB3134" w:rsidRDefault="00DB3134" w:rsidP="00DB3134">
      <w:pPr>
        <w:tabs>
          <w:tab w:val="left" w:pos="0"/>
        </w:tabs>
        <w:spacing w:line="232" w:lineRule="auto"/>
        <w:ind w:left="567" w:right="-25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3. ПОРЯДОК ПРЕДОСТАВЛЕНИЯ ПИТАНИЯ ОБУЧАЮЩИМСЯ</w:t>
      </w:r>
    </w:p>
    <w:p w:rsidR="00DB3134" w:rsidRDefault="00DB3134" w:rsidP="00DB3134">
      <w:pPr>
        <w:tabs>
          <w:tab w:val="left" w:pos="0"/>
        </w:tabs>
        <w:spacing w:line="232" w:lineRule="auto"/>
        <w:ind w:left="567" w:right="-25"/>
        <w:jc w:val="center"/>
        <w:rPr>
          <w:rFonts w:eastAsia="Times New Roman"/>
          <w:b/>
          <w:sz w:val="24"/>
          <w:szCs w:val="24"/>
        </w:rPr>
      </w:pPr>
    </w:p>
    <w:p w:rsidR="00DB3134" w:rsidRDefault="00DB3134" w:rsidP="00DB3134">
      <w:pPr>
        <w:tabs>
          <w:tab w:val="left" w:pos="2937"/>
        </w:tabs>
        <w:spacing w:line="232" w:lineRule="auto"/>
        <w:ind w:right="172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 Предоставление горячего питания</w:t>
      </w:r>
    </w:p>
    <w:p w:rsidR="00DB3134" w:rsidRDefault="00DB3134" w:rsidP="00DB3134">
      <w:pPr>
        <w:spacing w:line="1" w:lineRule="exact"/>
        <w:rPr>
          <w:rFonts w:eastAsia="Times New Roman"/>
          <w:sz w:val="24"/>
          <w:szCs w:val="24"/>
        </w:rPr>
      </w:pPr>
    </w:p>
    <w:p w:rsidR="00A64845" w:rsidRDefault="00DB3134" w:rsidP="00DB3134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3.1.1. Всем обучающимся возможно предоставление двухразового питания – з</w:t>
      </w:r>
      <w:r w:rsidR="00A64845">
        <w:rPr>
          <w:rFonts w:eastAsia="Times New Roman"/>
          <w:sz w:val="24"/>
          <w:szCs w:val="24"/>
        </w:rPr>
        <w:t>автрака и обеда. Обучающиеся 1-4</w:t>
      </w:r>
      <w:r>
        <w:rPr>
          <w:rFonts w:eastAsia="Times New Roman"/>
          <w:sz w:val="24"/>
          <w:szCs w:val="24"/>
        </w:rPr>
        <w:t xml:space="preserve"> классов, получающие питание на бесплатной основе обеспечиваются завтраком и обедом; обучающиеся </w:t>
      </w:r>
      <w:r w:rsidR="00A64845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-11 классов, получающие питание на бесплатной основе, обеспечиваются завтраком и обедом или только обедом по решению родителей (законных представителей). </w:t>
      </w:r>
    </w:p>
    <w:p w:rsidR="00DB3134" w:rsidRDefault="00DB3134" w:rsidP="00DB3134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3.1.2. Все обучающиеся в школе </w:t>
      </w:r>
      <w:r w:rsidR="00A64845">
        <w:rPr>
          <w:rFonts w:eastAsia="Times New Roman"/>
          <w:sz w:val="24"/>
          <w:szCs w:val="24"/>
        </w:rPr>
        <w:t>уровня</w:t>
      </w:r>
      <w:r>
        <w:rPr>
          <w:rFonts w:eastAsia="Times New Roman"/>
          <w:sz w:val="24"/>
          <w:szCs w:val="24"/>
        </w:rPr>
        <w:t xml:space="preserve"> </w:t>
      </w:r>
      <w:r w:rsidR="00A64845">
        <w:rPr>
          <w:rFonts w:eastAsia="Times New Roman"/>
          <w:sz w:val="24"/>
          <w:szCs w:val="24"/>
        </w:rPr>
        <w:t>начального</w:t>
      </w:r>
      <w:r>
        <w:rPr>
          <w:rFonts w:eastAsia="Times New Roman"/>
          <w:sz w:val="24"/>
          <w:szCs w:val="24"/>
        </w:rPr>
        <w:t xml:space="preserve"> общего образования бесплатно </w:t>
      </w:r>
      <w:r w:rsidR="00EF3949">
        <w:rPr>
          <w:rFonts w:eastAsia="Times New Roman"/>
          <w:sz w:val="24"/>
          <w:szCs w:val="24"/>
        </w:rPr>
        <w:t>получают горячее</w:t>
      </w:r>
      <w:r w:rsidR="00F4396D">
        <w:rPr>
          <w:rFonts w:eastAsia="Times New Roman"/>
          <w:sz w:val="24"/>
          <w:szCs w:val="24"/>
        </w:rPr>
        <w:t xml:space="preserve"> питание, предусматривающее </w:t>
      </w:r>
      <w:r w:rsidR="00EF3949">
        <w:rPr>
          <w:rFonts w:eastAsia="Times New Roman"/>
          <w:sz w:val="24"/>
          <w:szCs w:val="24"/>
        </w:rPr>
        <w:t>наличие горячего</w:t>
      </w:r>
      <w:r w:rsidR="00F4396D">
        <w:rPr>
          <w:rFonts w:eastAsia="Times New Roman"/>
          <w:sz w:val="24"/>
          <w:szCs w:val="24"/>
        </w:rPr>
        <w:t xml:space="preserve"> блюда и </w:t>
      </w:r>
      <w:r w:rsidR="00A64845">
        <w:rPr>
          <w:rFonts w:eastAsia="Times New Roman"/>
          <w:sz w:val="24"/>
          <w:szCs w:val="24"/>
        </w:rPr>
        <w:t>0,2 литра молока</w:t>
      </w:r>
      <w:r>
        <w:rPr>
          <w:rFonts w:eastAsia="Times New Roman"/>
          <w:sz w:val="24"/>
          <w:szCs w:val="24"/>
        </w:rPr>
        <w:t xml:space="preserve"> или иного молочного продукта каждый учебный день в течение учебного года в определенные приказом директора часы с учетом режима учебных занятий. </w:t>
      </w:r>
    </w:p>
    <w:p w:rsidR="00A64845" w:rsidRDefault="00DB3134" w:rsidP="00DB3134">
      <w:pPr>
        <w:spacing w:line="232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3.1.3. </w:t>
      </w:r>
      <w:r w:rsidR="00A64845">
        <w:rPr>
          <w:rFonts w:eastAsia="Times New Roman"/>
          <w:sz w:val="24"/>
          <w:szCs w:val="24"/>
        </w:rPr>
        <w:t>Обучающимся питающихся на платной основе (за счет средств родителей (законных представителей) предоставляется завтрак и (или) обед, буфетная продукция.</w:t>
      </w:r>
    </w:p>
    <w:p w:rsidR="00DB3134" w:rsidRDefault="00A64845" w:rsidP="00DB3134">
      <w:pPr>
        <w:spacing w:line="232" w:lineRule="auto"/>
        <w:ind w:left="260" w:firstLine="708"/>
        <w:jc w:val="both"/>
        <w:rPr>
          <w:color w:val="FF0000"/>
          <w:sz w:val="20"/>
          <w:szCs w:val="20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3.1.4. </w:t>
      </w:r>
      <w:r w:rsidR="00DB3134">
        <w:rPr>
          <w:rFonts w:eastAsia="Times New Roman"/>
          <w:color w:val="000000" w:themeColor="text1"/>
          <w:sz w:val="24"/>
          <w:szCs w:val="24"/>
        </w:rPr>
        <w:t>Для приема пищи в течение учебного дня выделяются перемены длительностью не менее 20 минут каждая.</w:t>
      </w:r>
    </w:p>
    <w:p w:rsidR="00DB3134" w:rsidRDefault="00DB3134" w:rsidP="00DB3134">
      <w:pPr>
        <w:spacing w:line="14" w:lineRule="exact"/>
        <w:rPr>
          <w:sz w:val="20"/>
          <w:szCs w:val="20"/>
        </w:rPr>
      </w:pPr>
    </w:p>
    <w:p w:rsidR="00DB3134" w:rsidRDefault="00A64845" w:rsidP="00DB3134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3.1.5</w:t>
      </w:r>
      <w:r w:rsidR="00DB3134">
        <w:rPr>
          <w:rFonts w:eastAsia="Times New Roman"/>
          <w:sz w:val="24"/>
          <w:szCs w:val="24"/>
        </w:rPr>
        <w:t xml:space="preserve">. Отпуск питания организуется по классам в соответствии с графиком, утверждаемым директором школы. Заявка на количество питающихся предоставляется классными руководителями </w:t>
      </w:r>
      <w:r>
        <w:rPr>
          <w:rFonts w:eastAsia="Times New Roman"/>
          <w:sz w:val="24"/>
          <w:szCs w:val="24"/>
        </w:rPr>
        <w:t>не позднее 9 часов утра текущего дня</w:t>
      </w:r>
      <w:r w:rsidR="00DB3134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:rsidR="00DB3134" w:rsidRDefault="00DB3134" w:rsidP="00DB3134">
      <w:pPr>
        <w:spacing w:line="14" w:lineRule="exact"/>
        <w:rPr>
          <w:sz w:val="20"/>
          <w:szCs w:val="20"/>
        </w:rPr>
      </w:pPr>
    </w:p>
    <w:p w:rsidR="00DB3134" w:rsidRDefault="00A64845" w:rsidP="00DB3134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3.1.6</w:t>
      </w:r>
      <w:r w:rsidR="00DB3134">
        <w:rPr>
          <w:rFonts w:eastAsia="Times New Roman"/>
          <w:sz w:val="24"/>
          <w:szCs w:val="24"/>
        </w:rPr>
        <w:t>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DB3134" w:rsidRDefault="00DB3134" w:rsidP="00DB3134">
      <w:pPr>
        <w:spacing w:line="14" w:lineRule="exact"/>
        <w:rPr>
          <w:sz w:val="20"/>
          <w:szCs w:val="20"/>
        </w:rPr>
      </w:pPr>
    </w:p>
    <w:p w:rsidR="00A64845" w:rsidRDefault="00E12761" w:rsidP="00DB3134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3.1.7</w:t>
      </w:r>
      <w:r w:rsidR="00DB3134">
        <w:rPr>
          <w:rFonts w:eastAsia="Times New Roman"/>
          <w:sz w:val="24"/>
          <w:szCs w:val="24"/>
        </w:rPr>
        <w:t xml:space="preserve">. </w:t>
      </w:r>
      <w:r w:rsidR="00A64845">
        <w:rPr>
          <w:rFonts w:eastAsia="Times New Roman"/>
          <w:sz w:val="24"/>
          <w:szCs w:val="24"/>
        </w:rPr>
        <w:t xml:space="preserve">Организация питания обучающихся и формирование меню осуществляется в соответствие с требованиями, установленными федеральными санитарными правилами  </w:t>
      </w:r>
    </w:p>
    <w:p w:rsidR="00E12761" w:rsidRDefault="00E12761" w:rsidP="00E12761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 2.4. 3648-20 «Санитарно-эпидемиологические требования к организации воспитания и обучения, отдыха и оздоровления детей и молодежи» и на основании примерного</w:t>
      </w:r>
      <w:r w:rsidR="00DB31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меню на период не менее двух недель, согласованного с главным санитарным врачом. При разработке примерного меню учитываются:</w:t>
      </w:r>
    </w:p>
    <w:p w:rsidR="00E12761" w:rsidRDefault="00E12761" w:rsidP="00E12761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-продолжительность пребывания обучающихся в школе;</w:t>
      </w:r>
    </w:p>
    <w:p w:rsidR="00E12761" w:rsidRDefault="00E12761" w:rsidP="00E12761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-возрастная категория;</w:t>
      </w:r>
    </w:p>
    <w:p w:rsidR="00E12761" w:rsidRDefault="00E12761" w:rsidP="00E12761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-физические нагрузки обучающихся;</w:t>
      </w:r>
    </w:p>
    <w:p w:rsidR="00E12761" w:rsidRDefault="00E12761" w:rsidP="00E12761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-возможности вариативных форм организации питания.</w:t>
      </w:r>
    </w:p>
    <w:p w:rsidR="00DB3134" w:rsidRDefault="00DB3134" w:rsidP="00DB3134">
      <w:pPr>
        <w:spacing w:line="14" w:lineRule="exact"/>
        <w:rPr>
          <w:sz w:val="20"/>
          <w:szCs w:val="20"/>
        </w:rPr>
      </w:pPr>
    </w:p>
    <w:p w:rsidR="00DB3134" w:rsidRDefault="0039593A" w:rsidP="00DB3134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3.1.8</w:t>
      </w:r>
      <w:r w:rsidR="00DB3134">
        <w:rPr>
          <w:rFonts w:eastAsia="Times New Roman"/>
          <w:sz w:val="24"/>
          <w:szCs w:val="24"/>
        </w:rPr>
        <w:t>. Ежедневно мен</w:t>
      </w:r>
      <w:r>
        <w:rPr>
          <w:rFonts w:eastAsia="Times New Roman"/>
          <w:sz w:val="24"/>
          <w:szCs w:val="24"/>
        </w:rPr>
        <w:t xml:space="preserve">ю вывешивается в обеденном зале, а также на сайте школы. </w:t>
      </w:r>
      <w:r w:rsidR="00DB3134">
        <w:rPr>
          <w:rFonts w:eastAsia="Times New Roman"/>
          <w:sz w:val="24"/>
          <w:szCs w:val="24"/>
        </w:rPr>
        <w:t xml:space="preserve"> В меню указываются стоимость, названия кулинарных изделий, сведения об объемах блюд, энергетической ценности.</w:t>
      </w:r>
    </w:p>
    <w:p w:rsidR="0039593A" w:rsidRDefault="0039593A" w:rsidP="00DB3134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3.1.9. Родители (законные представители) обучающихся:</w:t>
      </w:r>
    </w:p>
    <w:p w:rsidR="0039593A" w:rsidRDefault="0039593A" w:rsidP="00DB3134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-представляют подтвержденные документы в случае, если обучающийся относится к льготной категории;</w:t>
      </w:r>
    </w:p>
    <w:p w:rsidR="0039593A" w:rsidRDefault="0039593A" w:rsidP="00DB3134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-сообщают классному руководителю о болезни обучающегося или о его временном отсутствии в школе для снятия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питания.</w:t>
      </w:r>
    </w:p>
    <w:p w:rsidR="00DB3134" w:rsidRDefault="00DB3134" w:rsidP="00DB3134">
      <w:pPr>
        <w:spacing w:line="2" w:lineRule="exact"/>
        <w:rPr>
          <w:sz w:val="20"/>
          <w:szCs w:val="20"/>
        </w:rPr>
      </w:pPr>
    </w:p>
    <w:p w:rsidR="00DB3134" w:rsidRDefault="00DB3134" w:rsidP="0039593A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3.2. Предоставление </w:t>
      </w:r>
      <w:r w:rsidR="0039593A">
        <w:rPr>
          <w:rFonts w:eastAsia="Times New Roman"/>
          <w:sz w:val="24"/>
          <w:szCs w:val="24"/>
        </w:rPr>
        <w:t>питьевой воды</w:t>
      </w:r>
    </w:p>
    <w:p w:rsidR="00DB3134" w:rsidRDefault="00DB3134" w:rsidP="00DB3134">
      <w:pPr>
        <w:spacing w:line="12" w:lineRule="exact"/>
        <w:rPr>
          <w:sz w:val="20"/>
          <w:szCs w:val="20"/>
        </w:rPr>
      </w:pPr>
    </w:p>
    <w:p w:rsidR="00DB3134" w:rsidRDefault="0039593A" w:rsidP="00DB3134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</w:t>
      </w:r>
      <w:r w:rsidR="00DB3134">
        <w:rPr>
          <w:rFonts w:eastAsia="Times New Roman"/>
          <w:sz w:val="24"/>
          <w:szCs w:val="24"/>
        </w:rPr>
        <w:t>.1. В школе предусматривается централизованное обеспечение обучающихся питьевой водой, отвечающей гигиеническим требованиям, предъявляемым к качеству воды питьевого водоснабжения.</w:t>
      </w:r>
    </w:p>
    <w:p w:rsidR="00DB3134" w:rsidRDefault="00DB3134" w:rsidP="00DB3134">
      <w:pPr>
        <w:spacing w:line="14" w:lineRule="exact"/>
        <w:rPr>
          <w:sz w:val="20"/>
          <w:szCs w:val="20"/>
        </w:rPr>
      </w:pPr>
    </w:p>
    <w:p w:rsidR="00DB3134" w:rsidRDefault="0039593A" w:rsidP="00DB3134">
      <w:pPr>
        <w:spacing w:line="232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</w:t>
      </w:r>
      <w:r w:rsidR="00DB3134">
        <w:rPr>
          <w:rFonts w:eastAsia="Times New Roman"/>
          <w:sz w:val="24"/>
          <w:szCs w:val="24"/>
        </w:rPr>
        <w:t>.2. Свободный доступ к питьевой воде обеспечивается в течение всего времени пребывания детей в школе.</w:t>
      </w:r>
    </w:p>
    <w:p w:rsidR="009C37A4" w:rsidRDefault="009C37A4" w:rsidP="00DB3134">
      <w:pPr>
        <w:spacing w:line="232" w:lineRule="auto"/>
        <w:ind w:left="260" w:right="20" w:firstLine="708"/>
        <w:jc w:val="both"/>
        <w:rPr>
          <w:rFonts w:eastAsia="Times New Roman"/>
          <w:sz w:val="24"/>
          <w:szCs w:val="24"/>
        </w:rPr>
      </w:pPr>
    </w:p>
    <w:p w:rsidR="00DB3134" w:rsidRDefault="0039593A" w:rsidP="0039593A">
      <w:pPr>
        <w:tabs>
          <w:tab w:val="left" w:pos="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4.  ПОРЯДОК ПРЕДОСТАВЛЕНИЯ ПИТАНИЯ НА БЕСПЛАТНОЙ ОСНОВЕ</w:t>
      </w:r>
    </w:p>
    <w:p w:rsidR="00DB3134" w:rsidRDefault="00DB3134" w:rsidP="00DB3134">
      <w:pPr>
        <w:tabs>
          <w:tab w:val="left" w:pos="0"/>
        </w:tabs>
        <w:ind w:left="851"/>
        <w:jc w:val="center"/>
        <w:rPr>
          <w:rFonts w:eastAsia="Times New Roman"/>
          <w:b/>
          <w:sz w:val="24"/>
          <w:szCs w:val="24"/>
        </w:rPr>
      </w:pPr>
    </w:p>
    <w:p w:rsidR="00DB3134" w:rsidRDefault="00DB3134" w:rsidP="00DB3134">
      <w:pPr>
        <w:spacing w:line="12" w:lineRule="exact"/>
        <w:rPr>
          <w:sz w:val="20"/>
          <w:szCs w:val="20"/>
        </w:rPr>
      </w:pPr>
    </w:p>
    <w:p w:rsidR="00DB3134" w:rsidRDefault="0039593A" w:rsidP="00DB3134">
      <w:pPr>
        <w:spacing w:line="232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  <w:r w:rsidR="00DB3134">
        <w:rPr>
          <w:rFonts w:eastAsia="Times New Roman"/>
          <w:sz w:val="24"/>
          <w:szCs w:val="24"/>
        </w:rPr>
        <w:t>.1. Право на получение мер социальной поддержки возникает у обучающихся, отнесенных к одной из к</w:t>
      </w:r>
      <w:r>
        <w:rPr>
          <w:rFonts w:eastAsia="Times New Roman"/>
          <w:sz w:val="24"/>
          <w:szCs w:val="24"/>
        </w:rPr>
        <w:t>атегорий, указанных в пунктах 4.</w:t>
      </w:r>
      <w:r w:rsidR="00DB3134">
        <w:rPr>
          <w:rFonts w:eastAsia="Times New Roman"/>
          <w:sz w:val="24"/>
          <w:szCs w:val="24"/>
        </w:rPr>
        <w:t>2.  настоящего Положения.</w:t>
      </w:r>
    </w:p>
    <w:p w:rsidR="00DB3134" w:rsidRDefault="00DB3134" w:rsidP="00DB3134">
      <w:pPr>
        <w:spacing w:line="14" w:lineRule="exact"/>
        <w:rPr>
          <w:sz w:val="20"/>
          <w:szCs w:val="20"/>
        </w:rPr>
      </w:pPr>
    </w:p>
    <w:p w:rsidR="00DB3134" w:rsidRDefault="00D34E5D" w:rsidP="00DB3134">
      <w:pPr>
        <w:spacing w:line="232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  <w:r w:rsidR="00DB3134">
        <w:rPr>
          <w:rFonts w:eastAsia="Times New Roman"/>
          <w:sz w:val="24"/>
          <w:szCs w:val="24"/>
        </w:rPr>
        <w:t xml:space="preserve">.2. </w:t>
      </w:r>
      <w:r w:rsidR="00DB3134">
        <w:rPr>
          <w:rFonts w:eastAsia="Times New Roman"/>
          <w:b/>
          <w:sz w:val="24"/>
          <w:szCs w:val="24"/>
        </w:rPr>
        <w:t>Бесплатное питание предоставляется обучающимся следующих категорий</w:t>
      </w:r>
      <w:r w:rsidR="00DB3134">
        <w:rPr>
          <w:rFonts w:eastAsia="Times New Roman"/>
          <w:sz w:val="24"/>
          <w:szCs w:val="24"/>
        </w:rPr>
        <w:t>:</w:t>
      </w:r>
    </w:p>
    <w:p w:rsidR="00DB3134" w:rsidRDefault="00DB3134" w:rsidP="00DB3134">
      <w:pPr>
        <w:spacing w:line="2" w:lineRule="exact"/>
        <w:rPr>
          <w:sz w:val="20"/>
          <w:szCs w:val="20"/>
        </w:rPr>
      </w:pPr>
    </w:p>
    <w:p w:rsidR="00DB3134" w:rsidRDefault="00DB3134" w:rsidP="00DB3134">
      <w:pPr>
        <w:numPr>
          <w:ilvl w:val="0"/>
          <w:numId w:val="5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состоящим на учете в противотуберкулезном диспансере;</w:t>
      </w:r>
    </w:p>
    <w:p w:rsidR="00DB3134" w:rsidRDefault="00DB3134" w:rsidP="00DB3134">
      <w:pPr>
        <w:numPr>
          <w:ilvl w:val="0"/>
          <w:numId w:val="6"/>
        </w:numPr>
        <w:tabs>
          <w:tab w:val="left" w:pos="1280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один из родителей (оба родителя) которых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сотрудника учреждений и органов уголовно-исполнительной системы;</w:t>
      </w:r>
    </w:p>
    <w:p w:rsidR="00DB3134" w:rsidRDefault="00DB3134" w:rsidP="00DB3134">
      <w:pPr>
        <w:spacing w:line="14" w:lineRule="exact"/>
        <w:rPr>
          <w:rFonts w:eastAsia="Times New Roman"/>
          <w:sz w:val="24"/>
          <w:szCs w:val="24"/>
        </w:rPr>
      </w:pPr>
    </w:p>
    <w:p w:rsidR="00DB3134" w:rsidRDefault="00DB3134" w:rsidP="00DB3134">
      <w:pPr>
        <w:numPr>
          <w:ilvl w:val="0"/>
          <w:numId w:val="6"/>
        </w:numPr>
        <w:tabs>
          <w:tab w:val="left" w:pos="1301"/>
        </w:tabs>
        <w:spacing w:line="235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детям, относящимся к категории детей, находящихся в трудной жизненной ситуации, в соответствии с Федеральным законом от 24 июля 1998 года N 124-ФЗ "Об основных гарантиях прав ребенка в Российской Федерации";</w:t>
      </w:r>
    </w:p>
    <w:p w:rsidR="00DB3134" w:rsidRDefault="00DB3134" w:rsidP="00DB3134">
      <w:pPr>
        <w:spacing w:line="1" w:lineRule="exact"/>
        <w:rPr>
          <w:rFonts w:eastAsia="Times New Roman"/>
          <w:sz w:val="24"/>
          <w:szCs w:val="24"/>
        </w:rPr>
      </w:pPr>
    </w:p>
    <w:p w:rsidR="00DB3134" w:rsidRDefault="00DB3134" w:rsidP="00DB3134">
      <w:pPr>
        <w:numPr>
          <w:ilvl w:val="0"/>
          <w:numId w:val="6"/>
        </w:numPr>
        <w:tabs>
          <w:tab w:val="left" w:pos="1240"/>
        </w:tabs>
        <w:ind w:left="1240" w:hanging="2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усыновленным детям;</w:t>
      </w:r>
    </w:p>
    <w:p w:rsidR="00DB3134" w:rsidRDefault="00DB3134" w:rsidP="00DB3134">
      <w:pPr>
        <w:numPr>
          <w:ilvl w:val="0"/>
          <w:numId w:val="6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лицам с ограниченными возможностями здоровья;</w:t>
      </w:r>
    </w:p>
    <w:p w:rsidR="00DB3134" w:rsidRDefault="00DB3134" w:rsidP="00DB3134">
      <w:pPr>
        <w:spacing w:line="12" w:lineRule="exact"/>
        <w:rPr>
          <w:rFonts w:eastAsia="Times New Roman"/>
          <w:sz w:val="24"/>
          <w:szCs w:val="24"/>
        </w:rPr>
      </w:pPr>
    </w:p>
    <w:p w:rsidR="00DB3134" w:rsidRDefault="00DB3134" w:rsidP="00DB3134">
      <w:pPr>
        <w:numPr>
          <w:ilvl w:val="0"/>
          <w:numId w:val="6"/>
        </w:numPr>
        <w:tabs>
          <w:tab w:val="left" w:pos="1234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детям из приемных семей, отвечающих критериям нуждаемости, установленным частью 5 статьи 1.7 Областного закона Ленинградской области от 17 ноября 2017 г. № 72-оз «Социальный кодекс Ленинградской области»;</w:t>
      </w:r>
    </w:p>
    <w:p w:rsidR="00DB3134" w:rsidRDefault="00DB3134" w:rsidP="00DB3134">
      <w:pPr>
        <w:spacing w:line="14" w:lineRule="exact"/>
        <w:rPr>
          <w:rFonts w:eastAsia="Times New Roman"/>
          <w:sz w:val="24"/>
          <w:szCs w:val="24"/>
        </w:rPr>
      </w:pPr>
    </w:p>
    <w:p w:rsidR="00DB3134" w:rsidRDefault="00DB3134" w:rsidP="00DB3134">
      <w:pPr>
        <w:numPr>
          <w:ilvl w:val="0"/>
          <w:numId w:val="6"/>
        </w:numPr>
        <w:tabs>
          <w:tab w:val="left" w:pos="1426"/>
        </w:tabs>
        <w:spacing w:line="235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детям из многодетных семей, отвечающих критериям нуждаемости, установленным частью 5 статьи 1.7 Областного закона Ленинградской области от 17 ноября 2017 г. № 72-оз «Социальный кодекс Ленинградской области»;</w:t>
      </w:r>
    </w:p>
    <w:p w:rsidR="00DB3134" w:rsidRDefault="00DB3134" w:rsidP="00DB313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DB3134" w:rsidRDefault="00DB3134" w:rsidP="00DB3134">
      <w:pPr>
        <w:numPr>
          <w:ilvl w:val="0"/>
          <w:numId w:val="6"/>
        </w:numPr>
        <w:tabs>
          <w:tab w:val="left" w:pos="1249"/>
        </w:tabs>
        <w:spacing w:line="232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детям из семей, отвечающих критериям нуждаемости, установленным частью 6 статьи 1.7 Областного закона Ленинградской области от 17 ноября 2017 г. № 72-оз «Социальный кодекс Ленинградской области».</w:t>
      </w:r>
    </w:p>
    <w:p w:rsidR="00471577" w:rsidRDefault="00471577" w:rsidP="00DB3134">
      <w:pPr>
        <w:numPr>
          <w:ilvl w:val="0"/>
          <w:numId w:val="6"/>
        </w:numPr>
        <w:tabs>
          <w:tab w:val="left" w:pos="1249"/>
        </w:tabs>
        <w:spacing w:line="232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Всем обучающимся уровня начального общего образования.</w:t>
      </w:r>
    </w:p>
    <w:p w:rsidR="00DB3134" w:rsidRDefault="00D34E5D" w:rsidP="00D34E5D">
      <w:pPr>
        <w:pStyle w:val="ConsPlusNormal"/>
        <w:ind w:left="284" w:firstLine="851"/>
        <w:jc w:val="both"/>
      </w:pPr>
      <w:r>
        <w:rPr>
          <w:rFonts w:eastAsia="Times New Roman"/>
        </w:rPr>
        <w:t>4</w:t>
      </w:r>
      <w:r w:rsidR="00DB3134">
        <w:rPr>
          <w:rFonts w:eastAsia="Times New Roman"/>
        </w:rPr>
        <w:t xml:space="preserve">.3. </w:t>
      </w:r>
      <w:r w:rsidR="00DB3134">
        <w:t>Решение о предоставлении бесплатного питан</w:t>
      </w:r>
      <w:r w:rsidR="0039593A">
        <w:t>ия обучающимся, указанным в п. 4</w:t>
      </w:r>
      <w:r w:rsidR="00DB3134">
        <w:t xml:space="preserve">.2. настоящего Положения, </w:t>
      </w:r>
      <w:r w:rsidR="0039593A">
        <w:t>принимается школой</w:t>
      </w:r>
      <w:r w:rsidR="00DB3134">
        <w:t xml:space="preserve"> ежегодно до 1 сентября текущего года на основании заявления о предоставлении бесплатного питания по форме согласно </w:t>
      </w:r>
      <w:r w:rsidR="00471577">
        <w:t>приложению</w:t>
      </w:r>
      <w:r w:rsidR="0039593A">
        <w:t xml:space="preserve"> </w:t>
      </w:r>
      <w:r w:rsidR="00DB3134">
        <w:t>к настоящему Положению (далее - заявление).</w:t>
      </w:r>
    </w:p>
    <w:p w:rsidR="00DB3134" w:rsidRDefault="00DB3134" w:rsidP="00D34E5D">
      <w:pPr>
        <w:pStyle w:val="ConsPlusNormal"/>
        <w:ind w:left="284" w:firstLine="851"/>
        <w:jc w:val="both"/>
      </w:pPr>
      <w:r>
        <w:t>Решение о предоставлении бесплатного питания об</w:t>
      </w:r>
      <w:r w:rsidR="0039593A">
        <w:t xml:space="preserve">учающимся, вновь поступающим в </w:t>
      </w:r>
      <w:r>
        <w:t xml:space="preserve">школу в течение учебного года или приобретающим право на предоставление бесплатного питания в течение учебного года, принимается школой на основании заявления в течение </w:t>
      </w:r>
      <w:r w:rsidR="0039593A">
        <w:t>10</w:t>
      </w:r>
      <w:r>
        <w:t xml:space="preserve"> </w:t>
      </w:r>
      <w:r>
        <w:lastRenderedPageBreak/>
        <w:t>рабочих дней с даты принятия заявления.</w:t>
      </w:r>
    </w:p>
    <w:p w:rsidR="0033742A" w:rsidRDefault="0033742A" w:rsidP="00DB3134">
      <w:pPr>
        <w:pStyle w:val="ConsPlusNormal"/>
        <w:ind w:firstLine="851"/>
        <w:jc w:val="both"/>
      </w:pPr>
    </w:p>
    <w:p w:rsidR="00DB3134" w:rsidRDefault="00D34E5D" w:rsidP="00DB3134">
      <w:pPr>
        <w:pStyle w:val="ConsPlusNormal"/>
        <w:ind w:firstLine="851"/>
        <w:jc w:val="both"/>
      </w:pPr>
      <w:r>
        <w:t>4</w:t>
      </w:r>
      <w:r w:rsidR="00DB3134">
        <w:t xml:space="preserve">.4. </w:t>
      </w:r>
      <w:r w:rsidR="00DB3134">
        <w:rPr>
          <w:b/>
        </w:rPr>
        <w:t>Одновременно с заявлением представляются следующие документы</w:t>
      </w:r>
      <w:r w:rsidR="00DB3134">
        <w:t>: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свидетельство о рождении обучающегося, не достигшего возраста 14 лет;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 xml:space="preserve">страховой номер </w:t>
      </w:r>
      <w:r w:rsidR="00471577">
        <w:t>индивидуального лицевого счета,</w:t>
      </w:r>
      <w:r w:rsidR="00DB3134">
        <w:t xml:space="preserve"> обучающегося;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документы, подтверждающие состав семьи обучающегося;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документ, подтверждающий полномочия законного представителя, представителя обучающегося;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справка медицинской организации о том, что обучающийся состоит на учете в противотуберкулезном диспансере (в отношении обучающихся, состоящих на учете в противотуберкулезном диспансере);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справка о получении пенсии по случаю потери кормильца (в отношении обучающихся, указанных в пункте 2 части 1 статьи 4.2 Социального кодекса Ленинградской области);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решение суда об усыновлении (в отношении усыновленных обучающихся).</w:t>
      </w:r>
    </w:p>
    <w:p w:rsidR="00DB3134" w:rsidRDefault="00DB3134" w:rsidP="00D34E5D">
      <w:pPr>
        <w:pStyle w:val="ConsPlusNormal"/>
        <w:ind w:firstLine="851"/>
        <w:jc w:val="both"/>
      </w:pPr>
      <w:r>
        <w:t>Для обучающихся - детей из приемных семей, где среднедушевой доход члена семьи не превышает 70 проц. от величины среднего дохода, сложившегося в Ленинградской области, дополнительно представляются:</w:t>
      </w:r>
      <w:r w:rsidR="00D34E5D">
        <w:t xml:space="preserve"> договор о приемной семье, </w:t>
      </w:r>
      <w:r>
        <w:t>страховой номер индивидуального лицевого счета родителя (законного представителя);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сведения о доходах, перечень которых установлен в приложении 2 к постановлению Правительства Ленинградской области от 19 марта 2018 года N 89 "О реализации отдельных положений областного закона от 17 ноября 2017 года N 72-оз "Социальный кодекс Ленинградской области", применяемых в отношении семей, имеющих детей, и признании утратившими силу отдельных постановлений Правительства Ленинградской области" (далее - приложение 2 к постановлению Правительства Ленинградской области от 19 марта 2018 года N 89), или справка о получении (неполучении, прекращении получения) мер социальной поддержки, выдаваемая в соответствии с административным регламентом, утвержденным приказом комитета по социальной защите населения Ленинградской области от 29 декабря 2017 года N 29 "Об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населения" (приложение 35) (далее - приказ комитета по социальной защите населения Ленинградской области от 29 декабря 2017 года N 29).</w:t>
      </w:r>
    </w:p>
    <w:p w:rsidR="00DB3134" w:rsidRDefault="00DB3134" w:rsidP="00D34E5D">
      <w:pPr>
        <w:pStyle w:val="ConsPlusNormal"/>
        <w:ind w:firstLine="851"/>
        <w:jc w:val="both"/>
      </w:pPr>
      <w:r>
        <w:t>В случае отсутствия сведений о доходах члена семьи прилагается копия трудовой книжки с последним местом работы члена семьи и заявление об отсутствии доходов.</w:t>
      </w:r>
    </w:p>
    <w:p w:rsidR="00DB3134" w:rsidRDefault="00DB3134" w:rsidP="00D34E5D">
      <w:pPr>
        <w:pStyle w:val="ConsPlusNormal"/>
        <w:ind w:firstLine="851"/>
        <w:jc w:val="both"/>
      </w:pPr>
      <w:r>
        <w:t>Для обучающихся - детей из многодетных семей, где среднедушевой доход члена семьи не превышает 70 проц. от величины среднего дохода, сложившегося в Ленинградской области, дополнительно представляются: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документ, подтверждающий статус многодетной семьи, либо документы, подтверждающие наличие в семье трех детей, не достигших возраста 18 лет;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страховой номер индивидуального лицевого счета родителя (законного представителя);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сведения о доходах, перечень которых установлен в приложении 2 к постановлению Правительства Ленинградской области от 19 марта 2018 года N 89, или справка о получении (неполучении, прекращении получения) мер социальной поддержки, выдаваемая в соответствии с административным регламентом, утвержденным приказом комитета по социальной защите населения Ленинградской области от 29 декабря 2017 года N 29.</w:t>
      </w:r>
    </w:p>
    <w:p w:rsidR="00DB3134" w:rsidRDefault="00DB3134" w:rsidP="00D34E5D">
      <w:pPr>
        <w:pStyle w:val="ConsPlusNormal"/>
        <w:ind w:firstLine="851"/>
        <w:jc w:val="both"/>
      </w:pPr>
      <w:r>
        <w:lastRenderedPageBreak/>
        <w:t>Для обучающихся - детей из числа семей, отвечающих критериям нуждаемости, установленным частью 6 статьи 1.7 Социального кодекса Ленинградской области (дети, проживающие в малоимущей семье, где среднедушевой доход члена семьи не превышает 40 проц. от величины среднего дохода, сложившегося в Ленинградской области), дополнительно представляются: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страховой номер индивидуального лицевого счета родителя (законного представителя);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сведения о доходах, перечень которых установлен в приложении 2 к постановлению Правительства Ленинградской области от 19 марта 2018 года N 89, или справка о получении (неполучении, прекращении получения) мер социальной поддержки, выдаваемая в соответствии с административным регламентом, утвержденным приказом комитета по социальной защите населения Ленинградской области от 29 декабря 2017 года N 29.</w:t>
      </w:r>
    </w:p>
    <w:p w:rsidR="00DB3134" w:rsidRDefault="00DB3134" w:rsidP="00D34E5D">
      <w:pPr>
        <w:pStyle w:val="ConsPlusNormal"/>
        <w:ind w:firstLine="851"/>
        <w:jc w:val="both"/>
      </w:pPr>
      <w:r>
        <w:t>Для обучающихся - детей, находящихся в трудной жизненной ситуации, дополнительно представляются: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для детей-инвалидов - документ, выданный федеральным государственным учреждением медико-социальной экспертизы, об установлении инвалидности;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для детей с ограниченными возможностями здоровья - заключение областной или территориальной психолого-медико-педагогической комиссии;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для детей - жертв вооруженных и межнациональных конфликтов, экологических и техногенных катастроф, стихийных бедствий - документ (документы), подтверждающий (подтверждающие), что ребенок относится к указанной категории;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для детей из семьи беженцев и вынужденных переселенцев - удостоверение беженца (вынужденного переселенца);</w:t>
      </w:r>
    </w:p>
    <w:p w:rsidR="00DB3134" w:rsidRDefault="00DB3134" w:rsidP="00D34E5D">
      <w:pPr>
        <w:pStyle w:val="ConsPlusNormal"/>
        <w:ind w:firstLine="851"/>
        <w:jc w:val="both"/>
      </w:pPr>
      <w:r>
        <w:t>для детей-сирот и детей, оставшихся без попечения родителей: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решение суда о лишении (ограничении) родителей родительских прав,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решение суда о признании родителей безвестно отсутствующими (умершими),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решение суда о признании родителей недееспособными,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решение суда о признании ребенка оставшимся без попечения родителей,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решение суда об уклонении родителей от воспитания и содержания ребенка без уважительных причин,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решение суда об исключении матери из актовой записи о рождении,</w:t>
      </w:r>
    </w:p>
    <w:p w:rsidR="00DB3134" w:rsidRDefault="00D34E5D" w:rsidP="00D34E5D">
      <w:pPr>
        <w:pStyle w:val="ConsPlusNormal"/>
        <w:ind w:firstLine="851"/>
        <w:jc w:val="both"/>
      </w:pPr>
      <w:r>
        <w:t>-</w:t>
      </w:r>
      <w:r w:rsidR="00DB3134">
        <w:t>свидетельство о смерти родителей (родителя);</w:t>
      </w:r>
    </w:p>
    <w:p w:rsidR="00DB3134" w:rsidRDefault="00DB3134" w:rsidP="00D34E5D">
      <w:pPr>
        <w:pStyle w:val="ConsPlusNormal"/>
        <w:ind w:firstLine="851"/>
        <w:jc w:val="both"/>
      </w:pPr>
      <w:r>
        <w:t>для детей, оказавшихся в экстремальных условиях, детей -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детей с отклонениями в поведении - документ органа (учреждения) системы профилактики безнадзорности и правонарушений несовершеннолетних соответствующего муниципального образования (муниципального района, городского округа) Ленинградской области, подтверждающий в соответствии с компетенцией органа (учреждения), что дети относятся к одной из указанных категорий и соответствуют одной из указанных категорий.</w:t>
      </w:r>
    </w:p>
    <w:p w:rsidR="00DB3134" w:rsidRDefault="00DB3134" w:rsidP="00D34E5D">
      <w:pPr>
        <w:pStyle w:val="ConsPlusNormal"/>
        <w:ind w:firstLine="851"/>
        <w:jc w:val="both"/>
      </w:pPr>
      <w:r>
        <w:t>Лицо, ответственное в образовательной организации за прием заявления и документов, заверяет копии представленных документов и возвращает заявителю оригиналы.</w:t>
      </w:r>
    </w:p>
    <w:p w:rsidR="00DB3134" w:rsidRDefault="00D34E5D" w:rsidP="00D34E5D">
      <w:pPr>
        <w:pStyle w:val="ConsPlusNormal"/>
        <w:ind w:firstLine="851"/>
        <w:jc w:val="both"/>
      </w:pPr>
      <w:r>
        <w:t>4</w:t>
      </w:r>
      <w:r w:rsidR="00DB3134">
        <w:t>.4.1. Документы, подтверждающие право на получение бесплатного питания для категорий:</w:t>
      </w:r>
    </w:p>
    <w:p w:rsidR="00DB3134" w:rsidRDefault="00DB3134" w:rsidP="00D34E5D">
      <w:pPr>
        <w:pStyle w:val="ConsPlusNormal"/>
        <w:ind w:firstLine="851"/>
        <w:jc w:val="both"/>
      </w:pPr>
      <w:r>
        <w:t>1) обучающиеся, состоящие на учете в противотуберкулезном диспансере, - справка медицинской организации о том, что обучающийся состоит на учете в противотуберкулезном диспансере;</w:t>
      </w:r>
    </w:p>
    <w:p w:rsidR="00DB3134" w:rsidRDefault="00DB3134" w:rsidP="00D34E5D">
      <w:pPr>
        <w:pStyle w:val="ConsPlusNormal"/>
        <w:ind w:firstLine="851"/>
        <w:jc w:val="both"/>
      </w:pPr>
      <w:r>
        <w:t xml:space="preserve">2) обучающиеся, один из родителей (оба родителя) которых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Российской Федерации, Государственной противопожарной службы, органов по контролю за оборотом </w:t>
      </w:r>
      <w:r>
        <w:lastRenderedPageBreak/>
        <w:t>наркотических средств и психотропных веществ, сотрудника учреждений и органов уголовно-исполнительной системы, - справка о получении пенсии по случаю потери кормильца;</w:t>
      </w:r>
    </w:p>
    <w:p w:rsidR="00DB3134" w:rsidRDefault="00DB3134" w:rsidP="00D34E5D">
      <w:pPr>
        <w:pStyle w:val="ConsPlusNormal"/>
        <w:ind w:firstLine="851"/>
        <w:jc w:val="both"/>
      </w:pPr>
      <w:r>
        <w:t>3) обучающиеся, относящиеся к категории детей, находящихся в трудной жизненной ситуации, в соответствии с Федеральным законом от 24 июля 1998 года N 124-ФЗ "Об основных гарантиях прав ребенка в Российской Федерации", - документы, подтверждающие принадлежность обучающегося к категории детей, находящихся в трудной жизненной ситуации;</w:t>
      </w:r>
    </w:p>
    <w:p w:rsidR="00DB3134" w:rsidRDefault="00DB3134" w:rsidP="00D34E5D">
      <w:pPr>
        <w:pStyle w:val="ConsPlusNormal"/>
        <w:ind w:firstLine="851"/>
        <w:jc w:val="both"/>
      </w:pPr>
      <w:r>
        <w:t>4) усыновленные обучающиеся - решение суда об усыновлении;</w:t>
      </w:r>
    </w:p>
    <w:p w:rsidR="00DB3134" w:rsidRDefault="00DB3134" w:rsidP="00D34E5D">
      <w:pPr>
        <w:pStyle w:val="ConsPlusNormal"/>
        <w:ind w:firstLine="851"/>
        <w:jc w:val="both"/>
      </w:pPr>
      <w:r>
        <w:t>5) лица с ограниченными возможностями здоровья - копия заключения областной или территориальной психолого-медико-педагогической комиссии;</w:t>
      </w:r>
    </w:p>
    <w:p w:rsidR="00DB3134" w:rsidRDefault="00DB3134" w:rsidP="00D34E5D">
      <w:pPr>
        <w:pStyle w:val="ConsPlusNormal"/>
        <w:ind w:firstLine="851"/>
        <w:jc w:val="both"/>
      </w:pPr>
      <w:r>
        <w:t>6) обучающиеся из приемных семей, где среднедушевой доход члена семьи не превышает 70 проц. от величины среднего дохода, сложившегося в Ленинградской области, - договор о приемной семье, сведения о доходах всех членов семьи за шесть месяцев, предшествующих дню подачи заявления;</w:t>
      </w:r>
    </w:p>
    <w:p w:rsidR="00DB3134" w:rsidRDefault="00DB3134" w:rsidP="00D34E5D">
      <w:pPr>
        <w:pStyle w:val="ConsPlusNormal"/>
        <w:ind w:firstLine="851"/>
        <w:jc w:val="both"/>
      </w:pPr>
      <w:r>
        <w:t>7) обучающиеся из многодетных семей, где среднедушевой доход члена семьи не превышает 70 проц. от величины среднего дохода, сложившегося в Ленинградской области, - документ, подтверждающий статус многодетной семьи, либо документы, подтверждающие наличие в семье троих детей, не достигших возраста 18 лет, сведения о доходах всех членов семьи за шесть месяцев, предшествующих дню подачи заявления;</w:t>
      </w:r>
    </w:p>
    <w:p w:rsidR="00DB3134" w:rsidRDefault="00DB3134" w:rsidP="00D34E5D">
      <w:pPr>
        <w:pStyle w:val="ConsPlusNormal"/>
        <w:ind w:firstLine="851"/>
        <w:jc w:val="both"/>
      </w:pPr>
      <w:r>
        <w:t>8) обучающиеся из числа семей, отвечающих критериям нуждаемости, установленным частью 6 статьи 1.7 Социального кодекса Ленинградской области, - дети, проживающие в малоимущей семье, где среднедушевой доход члена семьи не превышает 40 проц. от величины среднего дохода, сложившегося в Ленинградской области, - сведения о доходах всех членов семьи за шесть месяцев, предшествующих дню подачи заявления.</w:t>
      </w:r>
    </w:p>
    <w:p w:rsidR="00DB3134" w:rsidRDefault="00DB3134" w:rsidP="00D34E5D">
      <w:pPr>
        <w:spacing w:line="13" w:lineRule="exact"/>
        <w:rPr>
          <w:rFonts w:eastAsia="Times New Roman"/>
          <w:sz w:val="24"/>
          <w:szCs w:val="24"/>
        </w:rPr>
      </w:pPr>
    </w:p>
    <w:p w:rsidR="00DB3134" w:rsidRDefault="00DB3134" w:rsidP="00D34E5D">
      <w:pPr>
        <w:spacing w:line="13" w:lineRule="exact"/>
        <w:rPr>
          <w:rFonts w:eastAsia="Times New Roman"/>
          <w:sz w:val="24"/>
          <w:szCs w:val="24"/>
        </w:rPr>
      </w:pPr>
    </w:p>
    <w:p w:rsidR="00DB3134" w:rsidRDefault="00D34E5D" w:rsidP="00D34E5D">
      <w:pPr>
        <w:pStyle w:val="ConsPlusNormal"/>
        <w:ind w:firstLine="851"/>
        <w:jc w:val="both"/>
      </w:pPr>
      <w:r>
        <w:rPr>
          <w:rFonts w:eastAsia="Times New Roman"/>
        </w:rPr>
        <w:t>4</w:t>
      </w:r>
      <w:r w:rsidR="00DB3134">
        <w:rPr>
          <w:rFonts w:eastAsia="Times New Roman"/>
        </w:rPr>
        <w:t>.5.</w:t>
      </w:r>
      <w:r w:rsidR="00DB3134">
        <w:t xml:space="preserve"> Принятие решения о предоставлении или об отказе в предоставлении бесплатного питания обучающемуся относится к компетенции школы.</w:t>
      </w:r>
    </w:p>
    <w:p w:rsidR="00DB3134" w:rsidRDefault="00471577" w:rsidP="00D34E5D">
      <w:pPr>
        <w:pStyle w:val="ConsPlusNormal"/>
        <w:ind w:firstLine="851"/>
        <w:jc w:val="both"/>
      </w:pPr>
      <w:r>
        <w:t>4</w:t>
      </w:r>
      <w:r w:rsidR="00DB3134">
        <w:t xml:space="preserve">.6. </w:t>
      </w:r>
      <w:r>
        <w:t>В школе</w:t>
      </w:r>
      <w:r w:rsidR="00DB3134">
        <w:t xml:space="preserve"> создается комиссия по предоставлению обучающимся бесплатного питания (далее - комиссия образовательной организации). Состав комиссии утверждается локальным нормативным актом школы.</w:t>
      </w:r>
    </w:p>
    <w:p w:rsidR="00DB3134" w:rsidRDefault="00471577" w:rsidP="00D34E5D">
      <w:pPr>
        <w:pStyle w:val="ConsPlusNormal"/>
        <w:ind w:firstLine="851"/>
        <w:jc w:val="both"/>
      </w:pPr>
      <w:r>
        <w:t>4</w:t>
      </w:r>
      <w:r w:rsidR="00DB3134">
        <w:t xml:space="preserve">.7. Заявление и документы, указанные в </w:t>
      </w:r>
      <w:hyperlink r:id="rId7" w:anchor="Par77" w:tooltip="2.2. Одновременно с заявлением представляются следующие документы:" w:history="1">
        <w:r>
          <w:rPr>
            <w:rStyle w:val="a7"/>
            <w:color w:val="000000" w:themeColor="text1"/>
            <w:u w:val="none"/>
          </w:rPr>
          <w:t>4</w:t>
        </w:r>
        <w:r w:rsidR="00DB3134" w:rsidRPr="009C37A4">
          <w:rPr>
            <w:rStyle w:val="a7"/>
            <w:color w:val="000000" w:themeColor="text1"/>
            <w:u w:val="none"/>
          </w:rPr>
          <w:t>.4.</w:t>
        </w:r>
      </w:hyperlink>
      <w:r w:rsidR="00DB3134">
        <w:t xml:space="preserve"> настоящего Положения, подлежат регистрации в день поступления в школу. Заявителю выдается извещение о дате рассмотрения заявления комиссией образовательной организации.</w:t>
      </w:r>
    </w:p>
    <w:p w:rsidR="00DB3134" w:rsidRDefault="00471577" w:rsidP="00D34E5D">
      <w:pPr>
        <w:pStyle w:val="ConsPlusNormal"/>
        <w:ind w:firstLine="851"/>
        <w:jc w:val="both"/>
      </w:pPr>
      <w:bookmarkStart w:id="1" w:name="Par131"/>
      <w:bookmarkEnd w:id="1"/>
      <w:r>
        <w:t>4</w:t>
      </w:r>
      <w:r w:rsidR="00DB3134">
        <w:t>.8. Заявление и</w:t>
      </w:r>
      <w:r>
        <w:t xml:space="preserve"> документы, указанные в пункте 4</w:t>
      </w:r>
      <w:r w:rsidR="00DB3134">
        <w:t>.4. настоящего Положения, поданные до 1 сентября и в течение текущего учебного года, рассматриваются комиссией образовательной организации в течение семи рабочих дней со дня регистрации заявления.</w:t>
      </w:r>
    </w:p>
    <w:p w:rsidR="00DB3134" w:rsidRDefault="00471577" w:rsidP="00D34E5D">
      <w:pPr>
        <w:pStyle w:val="ConsPlusNormal"/>
        <w:ind w:firstLine="851"/>
        <w:jc w:val="both"/>
      </w:pPr>
      <w:r>
        <w:t>4</w:t>
      </w:r>
      <w:r w:rsidR="00DB3134">
        <w:t xml:space="preserve">.9. Комиссия образовательной организации по результатам изучения заявления и документов, указанных </w:t>
      </w:r>
      <w:r>
        <w:t>в пункте 4</w:t>
      </w:r>
      <w:r w:rsidR="00DB3134">
        <w:t>.4. настоящего Положения, рекомендует школе:</w:t>
      </w:r>
    </w:p>
    <w:p w:rsidR="00DB3134" w:rsidRDefault="00DB3134" w:rsidP="00D34E5D">
      <w:pPr>
        <w:pStyle w:val="ConsPlusNormal"/>
        <w:ind w:firstLine="851"/>
        <w:jc w:val="both"/>
      </w:pPr>
      <w:r>
        <w:t>- предоставить обучающемуся питание на бесплатной основе;</w:t>
      </w:r>
    </w:p>
    <w:p w:rsidR="00DB3134" w:rsidRDefault="00DB3134" w:rsidP="00D34E5D">
      <w:pPr>
        <w:pStyle w:val="ConsPlusNormal"/>
        <w:ind w:firstLine="851"/>
        <w:jc w:val="both"/>
      </w:pPr>
      <w:r>
        <w:t>- отказать в предоставлении обучающемуся питания на бесплатной основе (с указанием мотивированных причин отказа).</w:t>
      </w:r>
    </w:p>
    <w:p w:rsidR="00DB3134" w:rsidRDefault="00471577" w:rsidP="00D34E5D">
      <w:pPr>
        <w:pStyle w:val="ConsPlusNormal"/>
        <w:ind w:firstLine="851"/>
        <w:jc w:val="both"/>
      </w:pPr>
      <w:r>
        <w:t>4</w:t>
      </w:r>
      <w:r w:rsidR="00DB3134">
        <w:t>.10. Основанием для отказа в предоставлении бесплатного питания обучающемуся является:</w:t>
      </w:r>
    </w:p>
    <w:p w:rsidR="00DB3134" w:rsidRDefault="00DB3134" w:rsidP="00D34E5D">
      <w:pPr>
        <w:pStyle w:val="ConsPlusNormal"/>
        <w:ind w:firstLine="851"/>
        <w:jc w:val="both"/>
      </w:pPr>
      <w:r>
        <w:t>отсутствие права на получение бесплатного питания;</w:t>
      </w:r>
    </w:p>
    <w:p w:rsidR="00DB3134" w:rsidRDefault="00DB3134" w:rsidP="00D34E5D">
      <w:pPr>
        <w:pStyle w:val="ConsPlusNormal"/>
        <w:ind w:firstLine="851"/>
        <w:jc w:val="both"/>
      </w:pPr>
      <w:r>
        <w:t xml:space="preserve">непредставление и(или) представление не в полном объеме </w:t>
      </w:r>
      <w:r w:rsidR="00471577">
        <w:t>документов, указанных в пункте 4</w:t>
      </w:r>
      <w:r>
        <w:t>.4. настоящего Положения.</w:t>
      </w:r>
    </w:p>
    <w:p w:rsidR="00DB3134" w:rsidRDefault="00471577" w:rsidP="00D34E5D">
      <w:pPr>
        <w:pStyle w:val="ConsPlusNormal"/>
        <w:ind w:firstLine="851"/>
        <w:jc w:val="both"/>
      </w:pPr>
      <w:r>
        <w:t>4</w:t>
      </w:r>
      <w:r w:rsidR="00DB3134">
        <w:t>.11. Решение комиссии образовательной организации по каждому заявлению вносится в протокол заседания комиссии и оформляется выпиской из протокола, заверенной подписью председателя комиссии. В протоколе заседания и выписке из протокола заседания указывается мотивированное решение комиссии.</w:t>
      </w:r>
    </w:p>
    <w:p w:rsidR="00DB3134" w:rsidRDefault="00471577" w:rsidP="00D34E5D">
      <w:pPr>
        <w:pStyle w:val="ConsPlusNormal"/>
        <w:ind w:firstLine="851"/>
        <w:jc w:val="both"/>
      </w:pPr>
      <w:r>
        <w:t>4</w:t>
      </w:r>
      <w:r w:rsidR="00DB3134">
        <w:t xml:space="preserve">.12. Решение о предоставлении либо об отказе в предоставлении бесплатного питания </w:t>
      </w:r>
      <w:r>
        <w:t>принимается школой</w:t>
      </w:r>
      <w:r w:rsidR="00DB3134">
        <w:t xml:space="preserve"> в</w:t>
      </w:r>
      <w:r>
        <w:t xml:space="preserve"> сроки, установленные пунктами 4.3. и 4</w:t>
      </w:r>
      <w:r w:rsidR="00DB3134">
        <w:t>.8. настоящего Положения.</w:t>
      </w:r>
    </w:p>
    <w:p w:rsidR="00DB3134" w:rsidRDefault="00471577" w:rsidP="00D34E5D">
      <w:pPr>
        <w:pStyle w:val="ConsPlusNormal"/>
        <w:ind w:firstLine="851"/>
        <w:jc w:val="both"/>
      </w:pPr>
      <w:r>
        <w:lastRenderedPageBreak/>
        <w:t>Решение школы</w:t>
      </w:r>
      <w:r w:rsidR="00DB3134">
        <w:t xml:space="preserve"> о предоставлении бесплатного питания обучающимся оформляется приказом директора школы.</w:t>
      </w:r>
    </w:p>
    <w:p w:rsidR="00DB3134" w:rsidRDefault="00DB3134" w:rsidP="00D34E5D">
      <w:pPr>
        <w:pStyle w:val="ConsPlusNormal"/>
        <w:ind w:firstLine="851"/>
        <w:jc w:val="both"/>
      </w:pPr>
      <w:r>
        <w:t>Уведомление школы об отказе в предоставлении бесплатного питания направляется родителю (законному представителю, представителю) обучающегося в течение трех рабочих дней со дня принятия указанного решения.</w:t>
      </w:r>
    </w:p>
    <w:p w:rsidR="00DB3134" w:rsidRDefault="00471577" w:rsidP="00D34E5D">
      <w:pPr>
        <w:pStyle w:val="ConsPlusNormal"/>
        <w:ind w:firstLine="851"/>
        <w:jc w:val="both"/>
      </w:pPr>
      <w:r>
        <w:t>4</w:t>
      </w:r>
      <w:r w:rsidR="00DB3134">
        <w:t>.13. Бесплатное питание предоставляется обучающемуся начиная со дня, следующего за днем издания приказа, до конца учебного года.</w:t>
      </w:r>
    </w:p>
    <w:p w:rsidR="00DB3134" w:rsidRDefault="00471577" w:rsidP="00D34E5D">
      <w:pPr>
        <w:pStyle w:val="ConsPlusNormal"/>
        <w:ind w:firstLine="851"/>
        <w:jc w:val="both"/>
      </w:pPr>
      <w:r>
        <w:t>4</w:t>
      </w:r>
      <w:r w:rsidR="00DB3134">
        <w:t>.14. Родители (законные представители) обучающихся, которым предоставлено бесплатное питание, обязаны сообщить в письменной форме в  школу об изменении обстоятельств (изменении состава семьи, места проживания членов семьи, ребенка, совокупного ежемесячного дохода на каждого члена семьи, правового статуса ребенка и т.д.), влияющих на получение бесплатного питания, в 10-дневный срок со дня возникновения таких обстоятельств с приложением документов, подтверждающих возникновение указанных обстоятельств (при наличии).</w:t>
      </w:r>
    </w:p>
    <w:p w:rsidR="00DB3134" w:rsidRDefault="00471577" w:rsidP="00D34E5D">
      <w:pPr>
        <w:pStyle w:val="ConsPlusNormal"/>
        <w:ind w:firstLine="851"/>
        <w:jc w:val="both"/>
      </w:pPr>
      <w:r>
        <w:t>4</w:t>
      </w:r>
      <w:r w:rsidR="00DB3134">
        <w:t>.15. Основанием для прекращения предоставления бесплатного питания обучающемуся является:</w:t>
      </w:r>
    </w:p>
    <w:p w:rsidR="00DB3134" w:rsidRDefault="00DB3134" w:rsidP="00D34E5D">
      <w:pPr>
        <w:pStyle w:val="ConsPlusNormal"/>
        <w:ind w:firstLine="851"/>
        <w:jc w:val="both"/>
      </w:pPr>
      <w:r>
        <w:t>- выбытие из образовательной организации;</w:t>
      </w:r>
    </w:p>
    <w:p w:rsidR="00DB3134" w:rsidRDefault="00DB3134" w:rsidP="00D34E5D">
      <w:pPr>
        <w:pStyle w:val="ConsPlusNormal"/>
        <w:ind w:firstLine="851"/>
        <w:jc w:val="both"/>
      </w:pPr>
      <w:r>
        <w:t>- утрата права на получение бесплатного питания.</w:t>
      </w:r>
    </w:p>
    <w:p w:rsidR="00DB3134" w:rsidRDefault="00471577" w:rsidP="00D34E5D">
      <w:pPr>
        <w:pStyle w:val="ConsPlusNormal"/>
        <w:ind w:firstLine="851"/>
        <w:jc w:val="both"/>
      </w:pPr>
      <w:r>
        <w:t>4</w:t>
      </w:r>
      <w:r w:rsidR="00DB3134">
        <w:t>.16. Предоставление бесплатного питания обучающегося прекра</w:t>
      </w:r>
      <w:r>
        <w:t xml:space="preserve">щается со дня принятия приказа </w:t>
      </w:r>
      <w:r w:rsidR="00DB3134">
        <w:t>директора школы о прекращении бесплатного питания по осно</w:t>
      </w:r>
      <w:r>
        <w:t>ваниям, перечисленным в пункте 4</w:t>
      </w:r>
      <w:r w:rsidR="00DB3134">
        <w:t>.15. настоящего Положения.</w:t>
      </w:r>
    </w:p>
    <w:p w:rsidR="00471577" w:rsidRDefault="00471577" w:rsidP="00D34E5D">
      <w:pPr>
        <w:pStyle w:val="ConsPlusNormal"/>
        <w:ind w:firstLine="851"/>
        <w:jc w:val="both"/>
      </w:pPr>
    </w:p>
    <w:p w:rsidR="00DB3134" w:rsidRDefault="00DB3134" w:rsidP="00D34E5D">
      <w:pPr>
        <w:spacing w:line="14" w:lineRule="exact"/>
        <w:rPr>
          <w:rFonts w:eastAsia="Times New Roman"/>
          <w:sz w:val="24"/>
          <w:szCs w:val="24"/>
        </w:rPr>
      </w:pPr>
    </w:p>
    <w:p w:rsidR="00DB3134" w:rsidRDefault="00DB3134" w:rsidP="00D34E5D">
      <w:pPr>
        <w:spacing w:line="13" w:lineRule="exact"/>
        <w:rPr>
          <w:rFonts w:eastAsia="Times New Roman"/>
          <w:sz w:val="24"/>
          <w:szCs w:val="24"/>
        </w:rPr>
      </w:pPr>
    </w:p>
    <w:p w:rsidR="00DB3134" w:rsidRDefault="00DB3134" w:rsidP="00D34E5D">
      <w:pPr>
        <w:spacing w:line="13" w:lineRule="exact"/>
        <w:rPr>
          <w:rFonts w:eastAsia="Times New Roman"/>
          <w:color w:val="FF0000"/>
          <w:sz w:val="24"/>
          <w:szCs w:val="24"/>
        </w:rPr>
      </w:pPr>
    </w:p>
    <w:p w:rsidR="00DB3134" w:rsidRDefault="00DB3134" w:rsidP="00D34E5D">
      <w:pPr>
        <w:spacing w:line="278" w:lineRule="exact"/>
        <w:rPr>
          <w:sz w:val="20"/>
          <w:szCs w:val="20"/>
        </w:rPr>
      </w:pPr>
    </w:p>
    <w:p w:rsidR="00471577" w:rsidRDefault="00471577" w:rsidP="00471577">
      <w:pPr>
        <w:tabs>
          <w:tab w:val="left" w:pos="0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5. ОРГАНИЗАЦИЯ ПИТАНИЯ ОБУЧАЮЩИХСЯ НА БЕСПЛАТНОЙ ОСНОВЕ</w:t>
      </w:r>
    </w:p>
    <w:p w:rsidR="00471577" w:rsidRDefault="00471577" w:rsidP="00471577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</w:t>
      </w:r>
      <w:r>
        <w:rPr>
          <w:rFonts w:eastAsia="Times New Roman"/>
          <w:sz w:val="24"/>
          <w:szCs w:val="24"/>
        </w:rPr>
        <w:t xml:space="preserve"> </w:t>
      </w:r>
    </w:p>
    <w:p w:rsidR="00471577" w:rsidRDefault="00471577" w:rsidP="00471577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5.1.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Обязанности по организации питания на бесплатной основе возлагаются на работника образовательной организации (далее-ответственный </w:t>
      </w:r>
      <w:r w:rsidR="00FE13A2">
        <w:rPr>
          <w:rFonts w:eastAsia="Times New Roman"/>
          <w:sz w:val="24"/>
          <w:szCs w:val="24"/>
        </w:rPr>
        <w:t>по питанию).</w:t>
      </w:r>
    </w:p>
    <w:p w:rsidR="00FE13A2" w:rsidRDefault="00FE13A2" w:rsidP="00471577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5.2. Ответственный по питанию ведет ежедневный учет количества фактически полученного обучающимися бесплатного питания по классам.</w:t>
      </w:r>
    </w:p>
    <w:p w:rsidR="00FE13A2" w:rsidRDefault="00FE13A2" w:rsidP="00471577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5.3. Обучающиеся с ограниченными возможностями здоровья, обучающиеся, относящиеся к категории детей в трудной жизненной ситуации в соответствии подпунктом 3 пункта 1 статьи 4.2. Социального кодекса Ленинградской области, осваивающие основные образовательные программы на дому, обеспечиваются соразмерной денежной компенсацией за учебные дни на основании заявления родителей (законных представителей). </w:t>
      </w:r>
    </w:p>
    <w:p w:rsidR="00FE13A2" w:rsidRDefault="00FE13A2" w:rsidP="00471577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5.4. Образовательная организация обязана обеспечить сохранность документов, касающихся получения питания на бесплатной основе (в том числе обеспечения продовольственными пайками), в течении не менее трех лет после окончания обучающимися образовательной организации или перевода их в другую образовательную организацию.</w:t>
      </w:r>
    </w:p>
    <w:p w:rsidR="00335C62" w:rsidRDefault="00335C62" w:rsidP="00471577">
      <w:pPr>
        <w:tabs>
          <w:tab w:val="left" w:pos="0"/>
        </w:tabs>
        <w:rPr>
          <w:rFonts w:eastAsia="Times New Roman"/>
          <w:sz w:val="24"/>
          <w:szCs w:val="24"/>
        </w:rPr>
      </w:pPr>
    </w:p>
    <w:p w:rsidR="00FE13A2" w:rsidRPr="00471577" w:rsidRDefault="00FE13A2" w:rsidP="00471577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DB3134" w:rsidRDefault="00335C62" w:rsidP="00335C62">
      <w:pPr>
        <w:tabs>
          <w:tab w:val="left" w:pos="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6. </w:t>
      </w:r>
      <w:r w:rsidR="00DB3134">
        <w:rPr>
          <w:rFonts w:eastAsia="Times New Roman"/>
          <w:b/>
          <w:sz w:val="24"/>
          <w:szCs w:val="24"/>
        </w:rPr>
        <w:t xml:space="preserve">КОНТРОЛЬ </w:t>
      </w:r>
      <w:r>
        <w:rPr>
          <w:rFonts w:eastAsia="Times New Roman"/>
          <w:b/>
          <w:sz w:val="24"/>
          <w:szCs w:val="24"/>
        </w:rPr>
        <w:t>ОРГАНИЗАЦИИ ШКОЛЬНОГО ПИТАНИЯ</w:t>
      </w:r>
    </w:p>
    <w:p w:rsidR="00DB3134" w:rsidRDefault="00DB3134" w:rsidP="00DB3134">
      <w:pPr>
        <w:tabs>
          <w:tab w:val="left" w:pos="0"/>
        </w:tabs>
        <w:ind w:left="851"/>
        <w:jc w:val="center"/>
        <w:rPr>
          <w:rFonts w:eastAsia="Times New Roman"/>
          <w:b/>
          <w:sz w:val="24"/>
          <w:szCs w:val="24"/>
        </w:rPr>
      </w:pPr>
    </w:p>
    <w:p w:rsidR="00DB3134" w:rsidRDefault="00DB3134" w:rsidP="00DB3134">
      <w:pPr>
        <w:spacing w:line="12" w:lineRule="exact"/>
        <w:rPr>
          <w:sz w:val="20"/>
          <w:szCs w:val="20"/>
        </w:rPr>
      </w:pPr>
    </w:p>
    <w:p w:rsidR="00DB3134" w:rsidRDefault="00335C62" w:rsidP="00DB3134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 w:rsidR="00DB3134">
        <w:rPr>
          <w:rFonts w:eastAsia="Times New Roman"/>
          <w:sz w:val="24"/>
          <w:szCs w:val="24"/>
        </w:rPr>
        <w:t xml:space="preserve">.1. </w:t>
      </w:r>
      <w:r>
        <w:rPr>
          <w:rFonts w:eastAsia="Times New Roman"/>
          <w:sz w:val="24"/>
          <w:szCs w:val="24"/>
        </w:rPr>
        <w:t xml:space="preserve">Контроль организации питания, соблюдения санитарных правил, качества поступающего сырья и готовой продукции, реализуемых в образовательном учреждении осуществляется органами Роспотребнадзора, администрацией МБОУ «СОШ №1», организацией, обеспечивающей приготовление питания, членами бракеражной комиссии, создаваемой на начало нового учебного года, родителями (законными представителями), в соответствии с </w:t>
      </w:r>
      <w:r>
        <w:rPr>
          <w:sz w:val="24"/>
          <w:szCs w:val="24"/>
        </w:rPr>
        <w:t xml:space="preserve">порядком проведения мероприятий по родительскому контролю за организацией горячего питания. </w:t>
      </w:r>
    </w:p>
    <w:p w:rsidR="00DB3134" w:rsidRDefault="00DB3134" w:rsidP="00DB3134">
      <w:pPr>
        <w:spacing w:line="14" w:lineRule="exact"/>
        <w:rPr>
          <w:sz w:val="20"/>
          <w:szCs w:val="20"/>
        </w:rPr>
      </w:pPr>
    </w:p>
    <w:p w:rsidR="00DB3134" w:rsidRDefault="00335C62" w:rsidP="00335C62">
      <w:pPr>
        <w:spacing w:line="235" w:lineRule="auto"/>
        <w:ind w:left="26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6.2</w:t>
      </w:r>
      <w:r w:rsidR="00DB3134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Текущий к</w:t>
      </w:r>
      <w:r w:rsidR="00DB3134">
        <w:rPr>
          <w:rFonts w:eastAsia="Times New Roman"/>
          <w:sz w:val="24"/>
          <w:szCs w:val="24"/>
        </w:rPr>
        <w:t xml:space="preserve">онтроль </w:t>
      </w:r>
      <w:r>
        <w:rPr>
          <w:rFonts w:eastAsia="Times New Roman"/>
          <w:sz w:val="24"/>
          <w:szCs w:val="24"/>
        </w:rPr>
        <w:t xml:space="preserve">организации питания </w:t>
      </w:r>
      <w:r>
        <w:rPr>
          <w:sz w:val="20"/>
          <w:szCs w:val="20"/>
        </w:rPr>
        <w:t xml:space="preserve">     </w:t>
      </w:r>
      <w:r>
        <w:rPr>
          <w:sz w:val="24"/>
          <w:szCs w:val="24"/>
        </w:rPr>
        <w:t xml:space="preserve"> обучающихся в учреждении осуществляют ответственный по питанию, классные руководители, родители (законные представители).</w:t>
      </w:r>
    </w:p>
    <w:p w:rsidR="00335C62" w:rsidRDefault="00335C62" w:rsidP="00335C62">
      <w:pPr>
        <w:spacing w:line="235" w:lineRule="auto"/>
        <w:ind w:left="26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Ответственный по </w:t>
      </w:r>
      <w:r w:rsidR="008A6A9E">
        <w:rPr>
          <w:sz w:val="24"/>
          <w:szCs w:val="24"/>
        </w:rPr>
        <w:t>питанию:</w:t>
      </w:r>
    </w:p>
    <w:p w:rsidR="008A6A9E" w:rsidRDefault="008A6A9E" w:rsidP="008A6A9E">
      <w:pPr>
        <w:spacing w:line="235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-контролирует деятельность классных руководителей;</w:t>
      </w:r>
    </w:p>
    <w:p w:rsidR="008A6A9E" w:rsidRDefault="008A6A9E" w:rsidP="008A6A9E">
      <w:pPr>
        <w:spacing w:line="235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-формирует сводный список обучающихся для предоставления горячего питания на бесплатной основе;</w:t>
      </w:r>
    </w:p>
    <w:p w:rsidR="00DB3134" w:rsidRDefault="008A6A9E" w:rsidP="008A6A9E">
      <w:pPr>
        <w:spacing w:line="235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-ведет ежедневный учет количества фактически полученного обучающимися бесплатного питания по классам (группам), а также фактической посещаемости обучающимися столовой. </w:t>
      </w:r>
    </w:p>
    <w:p w:rsidR="008A6A9E" w:rsidRDefault="008A6A9E" w:rsidP="008A6A9E">
      <w:pPr>
        <w:spacing w:line="235" w:lineRule="auto"/>
        <w:ind w:left="284"/>
        <w:jc w:val="both"/>
        <w:rPr>
          <w:sz w:val="24"/>
          <w:szCs w:val="24"/>
        </w:rPr>
      </w:pPr>
    </w:p>
    <w:p w:rsidR="008A6A9E" w:rsidRDefault="008A6A9E" w:rsidP="008A6A9E">
      <w:pPr>
        <w:spacing w:line="235" w:lineRule="auto"/>
        <w:ind w:left="284"/>
        <w:jc w:val="both"/>
        <w:rPr>
          <w:sz w:val="20"/>
          <w:szCs w:val="20"/>
        </w:rPr>
      </w:pPr>
    </w:p>
    <w:p w:rsidR="00DB3134" w:rsidRDefault="008A6A9E" w:rsidP="008A6A9E">
      <w:pPr>
        <w:tabs>
          <w:tab w:val="left" w:pos="420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7. </w:t>
      </w:r>
      <w:r w:rsidR="00DB3134">
        <w:rPr>
          <w:rFonts w:eastAsia="Times New Roman"/>
          <w:b/>
          <w:sz w:val="24"/>
          <w:szCs w:val="24"/>
        </w:rPr>
        <w:t>ОТВЕТСТВЕННОСТЬ</w:t>
      </w:r>
    </w:p>
    <w:p w:rsidR="00DB3134" w:rsidRDefault="00DB3134" w:rsidP="00DB3134">
      <w:pPr>
        <w:spacing w:line="12" w:lineRule="exact"/>
        <w:rPr>
          <w:sz w:val="20"/>
          <w:szCs w:val="20"/>
        </w:rPr>
      </w:pPr>
    </w:p>
    <w:p w:rsidR="00DB3134" w:rsidRDefault="008A6A9E" w:rsidP="00DB3134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  <w:r w:rsidR="00DB3134">
        <w:rPr>
          <w:rFonts w:eastAsia="Times New Roman"/>
          <w:sz w:val="24"/>
          <w:szCs w:val="24"/>
        </w:rPr>
        <w:t>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обязанностей.</w:t>
      </w:r>
    </w:p>
    <w:p w:rsidR="00DB3134" w:rsidRDefault="00DB3134" w:rsidP="00DB3134">
      <w:pPr>
        <w:spacing w:line="14" w:lineRule="exact"/>
        <w:rPr>
          <w:sz w:val="20"/>
          <w:szCs w:val="20"/>
        </w:rPr>
      </w:pPr>
    </w:p>
    <w:p w:rsidR="00DB3134" w:rsidRDefault="008A6A9E" w:rsidP="00DB3134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  <w:r w:rsidR="00DB3134">
        <w:rPr>
          <w:rFonts w:eastAsia="Times New Roman"/>
          <w:sz w:val="24"/>
          <w:szCs w:val="24"/>
        </w:rPr>
        <w:t>.2. Родители (законные представители) несут предусмотренную действующим законодательством ответственность за не уведомление школы о наступлении обстоятельств, лишающих их права на получение льготного питания для ребенка.</w:t>
      </w:r>
    </w:p>
    <w:p w:rsidR="00DB3134" w:rsidRDefault="00DB3134" w:rsidP="00DB3134">
      <w:pPr>
        <w:spacing w:line="2" w:lineRule="exact"/>
        <w:rPr>
          <w:sz w:val="20"/>
          <w:szCs w:val="20"/>
        </w:rPr>
      </w:pPr>
    </w:p>
    <w:p w:rsidR="00DB3134" w:rsidRDefault="008A6A9E" w:rsidP="008A6A9E">
      <w:pPr>
        <w:ind w:left="284" w:firstLine="69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  <w:r w:rsidR="00DB3134">
        <w:rPr>
          <w:rFonts w:eastAsia="Times New Roman"/>
          <w:sz w:val="24"/>
          <w:szCs w:val="24"/>
        </w:rPr>
        <w:t>.3. Лица, виновные в нарушении требований о</w:t>
      </w:r>
      <w:r>
        <w:rPr>
          <w:rFonts w:eastAsia="Times New Roman"/>
          <w:sz w:val="24"/>
          <w:szCs w:val="24"/>
        </w:rPr>
        <w:t xml:space="preserve">рганизации питания, привлекаются </w:t>
      </w:r>
    </w:p>
    <w:p w:rsidR="00DB3134" w:rsidRDefault="00DB3134" w:rsidP="00DB3134">
      <w:pPr>
        <w:numPr>
          <w:ilvl w:val="0"/>
          <w:numId w:val="10"/>
        </w:numPr>
        <w:tabs>
          <w:tab w:val="left" w:pos="591"/>
        </w:tabs>
        <w:spacing w:line="235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законами.</w:t>
      </w: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DB3134">
      <w:pPr>
        <w:ind w:left="8140" w:hanging="343"/>
        <w:jc w:val="right"/>
        <w:rPr>
          <w:rFonts w:eastAsia="Times New Roman"/>
          <w:sz w:val="24"/>
          <w:szCs w:val="24"/>
        </w:rPr>
      </w:pPr>
    </w:p>
    <w:p w:rsidR="008A6A9E" w:rsidRDefault="008A6A9E" w:rsidP="008A6A9E">
      <w:pPr>
        <w:ind w:left="8140" w:hanging="343"/>
        <w:jc w:val="center"/>
        <w:rPr>
          <w:rFonts w:eastAsia="Times New Roman"/>
          <w:sz w:val="24"/>
          <w:szCs w:val="24"/>
        </w:rPr>
      </w:pPr>
    </w:p>
    <w:p w:rsidR="008A6A9E" w:rsidRDefault="008A6A9E" w:rsidP="008A6A9E">
      <w:pPr>
        <w:ind w:left="8140" w:hanging="34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</w:p>
    <w:p w:rsidR="008A6A9E" w:rsidRDefault="008A6A9E" w:rsidP="008A6A9E">
      <w:pPr>
        <w:ind w:left="8140" w:hanging="343"/>
        <w:jc w:val="center"/>
        <w:rPr>
          <w:rFonts w:eastAsia="Times New Roman"/>
          <w:sz w:val="24"/>
          <w:szCs w:val="24"/>
        </w:rPr>
      </w:pPr>
    </w:p>
    <w:p w:rsidR="008A6A9E" w:rsidRDefault="008A6A9E" w:rsidP="008A6A9E">
      <w:pPr>
        <w:ind w:left="8140" w:hanging="343"/>
        <w:jc w:val="center"/>
        <w:rPr>
          <w:rFonts w:eastAsia="Times New Roman"/>
          <w:sz w:val="24"/>
          <w:szCs w:val="24"/>
        </w:rPr>
      </w:pPr>
    </w:p>
    <w:p w:rsidR="00D9645F" w:rsidRDefault="00D9645F" w:rsidP="008A6A9E">
      <w:pPr>
        <w:ind w:left="8140" w:hanging="343"/>
        <w:jc w:val="center"/>
        <w:rPr>
          <w:rFonts w:eastAsia="Times New Roman"/>
          <w:sz w:val="24"/>
          <w:szCs w:val="24"/>
        </w:rPr>
      </w:pPr>
    </w:p>
    <w:p w:rsidR="00D9645F" w:rsidRDefault="00D9645F" w:rsidP="008A6A9E">
      <w:pPr>
        <w:ind w:left="8140" w:hanging="343"/>
        <w:jc w:val="center"/>
        <w:rPr>
          <w:rFonts w:eastAsia="Times New Roman"/>
          <w:sz w:val="24"/>
          <w:szCs w:val="24"/>
        </w:rPr>
      </w:pPr>
    </w:p>
    <w:p w:rsidR="00DB3134" w:rsidRDefault="008A6A9E" w:rsidP="008A6A9E">
      <w:pPr>
        <w:ind w:left="8140" w:hanging="343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</w:t>
      </w:r>
      <w:r w:rsidR="00DB3134">
        <w:rPr>
          <w:rFonts w:eastAsia="Times New Roman"/>
          <w:sz w:val="24"/>
          <w:szCs w:val="24"/>
        </w:rPr>
        <w:t>Приложение 1</w:t>
      </w:r>
    </w:p>
    <w:p w:rsidR="00DB3134" w:rsidRDefault="00DB3134" w:rsidP="00DB3134">
      <w:pPr>
        <w:spacing w:line="56" w:lineRule="exact"/>
        <w:jc w:val="right"/>
        <w:rPr>
          <w:sz w:val="24"/>
          <w:szCs w:val="24"/>
        </w:rPr>
      </w:pPr>
    </w:p>
    <w:p w:rsidR="00DB3134" w:rsidRDefault="00DB3134" w:rsidP="00DB3134">
      <w:pPr>
        <w:numPr>
          <w:ilvl w:val="0"/>
          <w:numId w:val="11"/>
        </w:numPr>
        <w:tabs>
          <w:tab w:val="left" w:pos="4356"/>
        </w:tabs>
        <w:spacing w:line="285" w:lineRule="auto"/>
        <w:ind w:left="2700" w:firstLine="1472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Положению об организации питания обучающихся</w:t>
      </w:r>
    </w:p>
    <w:p w:rsidR="00DB3134" w:rsidRDefault="00DB3134" w:rsidP="00DB3134">
      <w:pPr>
        <w:tabs>
          <w:tab w:val="left" w:pos="4356"/>
        </w:tabs>
        <w:spacing w:line="285" w:lineRule="auto"/>
        <w:jc w:val="both"/>
        <w:rPr>
          <w:rFonts w:eastAsia="Times New Roman"/>
          <w:sz w:val="24"/>
          <w:szCs w:val="24"/>
        </w:rPr>
      </w:pPr>
    </w:p>
    <w:p w:rsidR="00DB3134" w:rsidRDefault="00DB3134" w:rsidP="00DB313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DB3134" w:rsidRDefault="00DB3134" w:rsidP="00DB313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 предоставлении бесплатного питания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B3134" w:rsidRDefault="00DB3134" w:rsidP="00DB3134">
      <w:pPr>
        <w:ind w:left="3720"/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Директору МБОУ «СОШ № 1»</w:t>
      </w:r>
    </w:p>
    <w:p w:rsidR="00DB3134" w:rsidRDefault="00DB3134" w:rsidP="00DB3134">
      <w:pPr>
        <w:ind w:left="3720"/>
        <w:rPr>
          <w:rFonts w:eastAsia="Times New Roman"/>
          <w:sz w:val="24"/>
          <w:szCs w:val="24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Альбицкой Е.А.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="008A6A9E">
        <w:rPr>
          <w:rFonts w:eastAsia="Times New Roman"/>
          <w:sz w:val="20"/>
          <w:szCs w:val="20"/>
        </w:rPr>
        <w:t xml:space="preserve">          </w:t>
      </w:r>
      <w:r>
        <w:rPr>
          <w:rFonts w:eastAsia="Times New Roman"/>
          <w:sz w:val="20"/>
          <w:szCs w:val="20"/>
        </w:rPr>
        <w:t>от_________</w:t>
      </w:r>
      <w:r>
        <w:rPr>
          <w:rFonts w:eastAsia="Times New Roman"/>
          <w:sz w:val="24"/>
          <w:szCs w:val="24"/>
        </w:rPr>
        <w:t>___________________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(фамилия, имя, отчество (полностью)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9C37A4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9C37A4">
        <w:rPr>
          <w:rFonts w:ascii="Times New Roman" w:hAnsi="Times New Roman" w:cs="Times New Roman"/>
          <w:sz w:val="18"/>
          <w:szCs w:val="18"/>
        </w:rPr>
        <w:tab/>
      </w:r>
      <w:r w:rsidR="009C37A4">
        <w:rPr>
          <w:rFonts w:ascii="Times New Roman" w:hAnsi="Times New Roman" w:cs="Times New Roman"/>
          <w:sz w:val="18"/>
          <w:szCs w:val="18"/>
        </w:rPr>
        <w:tab/>
      </w:r>
      <w:r w:rsidR="009C37A4">
        <w:rPr>
          <w:rFonts w:ascii="Times New Roman" w:hAnsi="Times New Roman" w:cs="Times New Roman"/>
          <w:sz w:val="18"/>
          <w:szCs w:val="18"/>
        </w:rPr>
        <w:tab/>
      </w:r>
      <w:r w:rsidR="009C37A4">
        <w:rPr>
          <w:rFonts w:ascii="Times New Roman" w:hAnsi="Times New Roman" w:cs="Times New Roman"/>
          <w:sz w:val="18"/>
          <w:szCs w:val="18"/>
        </w:rPr>
        <w:tab/>
      </w:r>
      <w:r w:rsidR="009C37A4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9C37A4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9C37A4">
        <w:rPr>
          <w:rFonts w:ascii="Times New Roman" w:hAnsi="Times New Roman" w:cs="Times New Roman"/>
          <w:sz w:val="18"/>
          <w:szCs w:val="18"/>
        </w:rPr>
        <w:tab/>
      </w:r>
      <w:r w:rsidR="009C37A4">
        <w:rPr>
          <w:rFonts w:ascii="Times New Roman" w:hAnsi="Times New Roman" w:cs="Times New Roman"/>
          <w:sz w:val="18"/>
          <w:szCs w:val="18"/>
        </w:rPr>
        <w:tab/>
      </w:r>
      <w:r w:rsidR="009C37A4">
        <w:rPr>
          <w:rFonts w:ascii="Times New Roman" w:hAnsi="Times New Roman" w:cs="Times New Roman"/>
          <w:sz w:val="18"/>
          <w:szCs w:val="18"/>
        </w:rPr>
        <w:tab/>
      </w:r>
      <w:r w:rsidR="009C37A4">
        <w:rPr>
          <w:rFonts w:ascii="Times New Roman" w:hAnsi="Times New Roman" w:cs="Times New Roman"/>
          <w:sz w:val="18"/>
          <w:szCs w:val="18"/>
        </w:rPr>
        <w:tab/>
      </w:r>
      <w:r w:rsidR="009C37A4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="00A634D0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совершеннолетнего обучающегося  или родителя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9C37A4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9C37A4">
        <w:rPr>
          <w:rFonts w:ascii="Times New Roman" w:hAnsi="Times New Roman" w:cs="Times New Roman"/>
          <w:sz w:val="18"/>
          <w:szCs w:val="18"/>
        </w:rPr>
        <w:tab/>
      </w:r>
      <w:r w:rsidR="009C37A4">
        <w:rPr>
          <w:rFonts w:ascii="Times New Roman" w:hAnsi="Times New Roman" w:cs="Times New Roman"/>
          <w:sz w:val="18"/>
          <w:szCs w:val="18"/>
        </w:rPr>
        <w:tab/>
      </w:r>
      <w:r w:rsidR="009C37A4">
        <w:rPr>
          <w:rFonts w:ascii="Times New Roman" w:hAnsi="Times New Roman" w:cs="Times New Roman"/>
          <w:sz w:val="18"/>
          <w:szCs w:val="18"/>
        </w:rPr>
        <w:tab/>
      </w:r>
      <w:r w:rsidR="009C37A4">
        <w:rPr>
          <w:rFonts w:ascii="Times New Roman" w:hAnsi="Times New Roman" w:cs="Times New Roman"/>
          <w:sz w:val="18"/>
          <w:szCs w:val="18"/>
        </w:rPr>
        <w:tab/>
      </w:r>
      <w:r w:rsidR="009C37A4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_________________________________________,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(законного представителя) обучающегося)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проживающего по адресу: __________________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индекс, адрес)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9C37A4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9C37A4">
        <w:rPr>
          <w:rFonts w:ascii="Times New Roman" w:hAnsi="Times New Roman" w:cs="Times New Roman"/>
          <w:sz w:val="18"/>
          <w:szCs w:val="18"/>
        </w:rPr>
        <w:tab/>
      </w:r>
      <w:r w:rsidR="009C37A4">
        <w:rPr>
          <w:rFonts w:ascii="Times New Roman" w:hAnsi="Times New Roman" w:cs="Times New Roman"/>
          <w:sz w:val="18"/>
          <w:szCs w:val="18"/>
        </w:rPr>
        <w:tab/>
      </w:r>
      <w:r w:rsidR="009C37A4">
        <w:rPr>
          <w:rFonts w:ascii="Times New Roman" w:hAnsi="Times New Roman" w:cs="Times New Roman"/>
          <w:sz w:val="18"/>
          <w:szCs w:val="18"/>
        </w:rPr>
        <w:tab/>
      </w:r>
      <w:r w:rsidR="009C37A4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>
        <w:rPr>
          <w:rFonts w:ascii="Times New Roman" w:hAnsi="Times New Roman" w:cs="Times New Roman"/>
          <w:sz w:val="18"/>
          <w:szCs w:val="18"/>
        </w:rPr>
        <w:tab/>
      </w:r>
      <w:r w:rsidR="009C37A4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9C37A4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9C37A4">
        <w:rPr>
          <w:rFonts w:ascii="Times New Roman" w:hAnsi="Times New Roman" w:cs="Times New Roman"/>
          <w:sz w:val="18"/>
          <w:szCs w:val="18"/>
        </w:rPr>
        <w:tab/>
      </w:r>
      <w:r w:rsidR="009C37A4">
        <w:rPr>
          <w:rFonts w:ascii="Times New Roman" w:hAnsi="Times New Roman" w:cs="Times New Roman"/>
          <w:sz w:val="18"/>
          <w:szCs w:val="18"/>
        </w:rPr>
        <w:tab/>
      </w:r>
      <w:r w:rsidR="009C37A4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9C37A4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Паспорт серия _________ N ________________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дата выдачи ______________________________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кем выдан </w:t>
      </w:r>
      <w:r w:rsidR="009C37A4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</w:t>
      </w:r>
      <w:r w:rsidR="009C37A4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</w:t>
      </w:r>
      <w:r w:rsidR="009C37A4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Контактный телефон</w:t>
      </w:r>
      <w:r w:rsidR="009C37A4">
        <w:rPr>
          <w:rFonts w:eastAsia="Times New Roman"/>
          <w:sz w:val="24"/>
          <w:szCs w:val="24"/>
        </w:rPr>
        <w:t xml:space="preserve">: </w:t>
      </w:r>
      <w:r w:rsidR="009C37A4">
        <w:rPr>
          <w:rFonts w:eastAsia="Times New Roman"/>
          <w:sz w:val="24"/>
          <w:szCs w:val="24"/>
        </w:rPr>
        <w:tab/>
      </w:r>
      <w:r w:rsidR="009C37A4">
        <w:rPr>
          <w:rFonts w:eastAsia="Times New Roman"/>
          <w:sz w:val="24"/>
          <w:szCs w:val="24"/>
        </w:rPr>
        <w:tab/>
      </w:r>
      <w:r w:rsidR="009C37A4">
        <w:rPr>
          <w:rFonts w:eastAsia="Times New Roman"/>
          <w:sz w:val="24"/>
          <w:szCs w:val="24"/>
        </w:rPr>
        <w:tab/>
      </w:r>
      <w:r w:rsidR="009C37A4">
        <w:rPr>
          <w:rFonts w:eastAsia="Times New Roman"/>
          <w:sz w:val="24"/>
          <w:szCs w:val="24"/>
        </w:rPr>
        <w:tab/>
      </w:r>
      <w:r w:rsidR="009C37A4">
        <w:rPr>
          <w:rFonts w:eastAsia="Times New Roman"/>
          <w:sz w:val="24"/>
          <w:szCs w:val="24"/>
        </w:rPr>
        <w:tab/>
      </w:r>
      <w:r w:rsidR="009C37A4">
        <w:rPr>
          <w:rFonts w:eastAsia="Times New Roman"/>
          <w:sz w:val="24"/>
          <w:szCs w:val="24"/>
        </w:rPr>
        <w:tab/>
      </w:r>
      <w:r w:rsidR="009C37A4">
        <w:rPr>
          <w:rFonts w:eastAsia="Times New Roman"/>
          <w:sz w:val="24"/>
          <w:szCs w:val="24"/>
        </w:rPr>
        <w:tab/>
      </w:r>
      <w:r w:rsidR="009C37A4">
        <w:rPr>
          <w:rFonts w:eastAsia="Times New Roman"/>
          <w:sz w:val="24"/>
          <w:szCs w:val="24"/>
        </w:rPr>
        <w:tab/>
      </w:r>
      <w:r w:rsidR="009C37A4">
        <w:rPr>
          <w:rFonts w:eastAsia="Times New Roman"/>
          <w:sz w:val="24"/>
          <w:szCs w:val="24"/>
        </w:rPr>
        <w:tab/>
      </w:r>
      <w:r w:rsidR="009C37A4">
        <w:rPr>
          <w:rFonts w:eastAsia="Times New Roman"/>
          <w:sz w:val="24"/>
          <w:szCs w:val="24"/>
        </w:rPr>
        <w:tab/>
      </w:r>
      <w:r w:rsidR="009C37A4">
        <w:rPr>
          <w:rFonts w:eastAsia="Times New Roman"/>
          <w:sz w:val="24"/>
          <w:szCs w:val="24"/>
        </w:rPr>
        <w:tab/>
      </w:r>
      <w:r w:rsidR="008A6A9E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_________________________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Прошу  предоставить  в соответствии со статьей 4.2 областного закона от 17 ноября 2017 года N 72-оз "Социальный  кодекс Ленинградской области" бесплатное питание,  включающее  завтрак,  обед,  завтрак  и  обед  (нужное подчеркнуть)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обучающемуся ____ класса (группы), на период с  __________  по  __________,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_________________________, свидетельство  о  рождении/паспорт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 N ___________, место регистрации (проживания)  ______________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обучающийся относится к категории ______________________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Родитель (законный  представитель) обучающегося проинформирован, что в случае  изменения обстоятельств, влияющих на получение бесплатного питания, обязуется  в  установленный срок письменно проинформировать образовательную организацию.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(подпись)</w:t>
      </w:r>
    </w:p>
    <w:p w:rsidR="00A634D0" w:rsidRDefault="00DB3134" w:rsidP="00DB3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следующие документы</w:t>
      </w:r>
      <w:r>
        <w:rPr>
          <w:rStyle w:val="a5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 на  обработку  моих персональных данных и персональных данных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 ребенка, указанных в заявлении и представленных документах.</w:t>
      </w:r>
    </w:p>
    <w:p w:rsidR="00DB3134" w:rsidRDefault="00DB3134" w:rsidP="00DB3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</w:t>
      </w:r>
      <w:r w:rsidR="008A6A9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t xml:space="preserve"> (дата)</w:t>
      </w:r>
      <w:r w:rsidR="00A634D0">
        <w:rPr>
          <w:sz w:val="24"/>
          <w:szCs w:val="24"/>
        </w:rPr>
        <w:tab/>
      </w:r>
      <w:r w:rsidR="00A634D0">
        <w:rPr>
          <w:sz w:val="24"/>
          <w:szCs w:val="24"/>
        </w:rPr>
        <w:tab/>
      </w:r>
      <w:r w:rsidR="00A634D0">
        <w:rPr>
          <w:sz w:val="24"/>
          <w:szCs w:val="24"/>
        </w:rPr>
        <w:tab/>
      </w:r>
      <w:r w:rsidR="00A634D0">
        <w:rPr>
          <w:sz w:val="24"/>
          <w:szCs w:val="24"/>
        </w:rPr>
        <w:tab/>
      </w:r>
      <w:r w:rsidR="00A634D0">
        <w:rPr>
          <w:sz w:val="24"/>
          <w:szCs w:val="24"/>
        </w:rPr>
        <w:tab/>
      </w:r>
      <w:r w:rsidR="00A634D0">
        <w:rPr>
          <w:sz w:val="24"/>
          <w:szCs w:val="24"/>
        </w:rPr>
        <w:tab/>
      </w:r>
      <w:r w:rsidR="008A6A9E">
        <w:rPr>
          <w:sz w:val="24"/>
          <w:szCs w:val="24"/>
        </w:rPr>
        <w:t xml:space="preserve">                   </w:t>
      </w:r>
      <w:r w:rsidR="00A634D0">
        <w:rPr>
          <w:sz w:val="24"/>
          <w:szCs w:val="24"/>
        </w:rPr>
        <w:tab/>
        <w:t>(подпись)</w:t>
      </w: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tabs>
          <w:tab w:val="left" w:pos="1220"/>
        </w:tabs>
        <w:rPr>
          <w:sz w:val="24"/>
          <w:szCs w:val="24"/>
        </w:rPr>
      </w:pPr>
    </w:p>
    <w:p w:rsidR="00DB3134" w:rsidRDefault="00DB3134" w:rsidP="00DB3134">
      <w:pPr>
        <w:ind w:left="8140"/>
        <w:jc w:val="right"/>
        <w:rPr>
          <w:sz w:val="24"/>
          <w:szCs w:val="24"/>
        </w:rPr>
      </w:pPr>
    </w:p>
    <w:sectPr w:rsidR="00DB3134" w:rsidSect="00D9645F">
      <w:headerReference w:type="default" r:id="rId8"/>
      <w:pgSz w:w="11906" w:h="16838"/>
      <w:pgMar w:top="711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F01" w:rsidRDefault="00162F01" w:rsidP="00DB3134">
      <w:r>
        <w:separator/>
      </w:r>
    </w:p>
  </w:endnote>
  <w:endnote w:type="continuationSeparator" w:id="0">
    <w:p w:rsidR="00162F01" w:rsidRDefault="00162F01" w:rsidP="00DB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F01" w:rsidRDefault="00162F01" w:rsidP="00DB3134">
      <w:r>
        <w:separator/>
      </w:r>
    </w:p>
  </w:footnote>
  <w:footnote w:type="continuationSeparator" w:id="0">
    <w:p w:rsidR="00162F01" w:rsidRDefault="00162F01" w:rsidP="00DB3134">
      <w:r>
        <w:continuationSeparator/>
      </w:r>
    </w:p>
  </w:footnote>
  <w:footnote w:id="1">
    <w:p w:rsidR="002575E7" w:rsidRDefault="002575E7" w:rsidP="00DB3134">
      <w:pPr>
        <w:pStyle w:val="a3"/>
        <w:jc w:val="both"/>
      </w:pPr>
      <w:r>
        <w:rPr>
          <w:rStyle w:val="a5"/>
        </w:rPr>
        <w:footnoteRef/>
      </w:r>
      <w:r>
        <w:t xml:space="preserve"> Перечислить прилагаемые документы в соответствии с требованиями пункта 2.2. Постановления Правительства Ленинградской области от 24.10.2006 № 295 «Об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785328"/>
      <w:docPartObj>
        <w:docPartGallery w:val="Page Numbers (Top of Page)"/>
        <w:docPartUnique/>
      </w:docPartObj>
    </w:sdtPr>
    <w:sdtEndPr/>
    <w:sdtContent>
      <w:p w:rsidR="002575E7" w:rsidRDefault="002575E7">
        <w:pPr>
          <w:pStyle w:val="a8"/>
          <w:jc w:val="center"/>
        </w:pPr>
      </w:p>
      <w:p w:rsidR="002575E7" w:rsidRDefault="002575E7">
        <w:pPr>
          <w:pStyle w:val="a8"/>
          <w:jc w:val="center"/>
        </w:pPr>
      </w:p>
      <w:p w:rsidR="002575E7" w:rsidRDefault="002575E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F5E">
          <w:rPr>
            <w:noProof/>
          </w:rPr>
          <w:t>2</w:t>
        </w:r>
        <w:r>
          <w:fldChar w:fldCharType="end"/>
        </w:r>
      </w:p>
    </w:sdtContent>
  </w:sdt>
  <w:p w:rsidR="002575E7" w:rsidRDefault="002575E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4FC23FFE"/>
    <w:lvl w:ilvl="0" w:tplc="41A24BE8">
      <w:start w:val="1"/>
      <w:numFmt w:val="decimal"/>
      <w:lvlText w:val="%1."/>
      <w:lvlJc w:val="left"/>
      <w:pPr>
        <w:ind w:left="0" w:firstLine="0"/>
      </w:pPr>
    </w:lvl>
    <w:lvl w:ilvl="1" w:tplc="618EE66A">
      <w:numFmt w:val="decimal"/>
      <w:lvlText w:val=""/>
      <w:lvlJc w:val="left"/>
      <w:pPr>
        <w:ind w:left="0" w:firstLine="0"/>
      </w:pPr>
    </w:lvl>
    <w:lvl w:ilvl="2" w:tplc="1E62D708">
      <w:numFmt w:val="decimal"/>
      <w:lvlText w:val=""/>
      <w:lvlJc w:val="left"/>
      <w:pPr>
        <w:ind w:left="0" w:firstLine="0"/>
      </w:pPr>
    </w:lvl>
    <w:lvl w:ilvl="3" w:tplc="C70E19A4">
      <w:numFmt w:val="decimal"/>
      <w:lvlText w:val=""/>
      <w:lvlJc w:val="left"/>
      <w:pPr>
        <w:ind w:left="0" w:firstLine="0"/>
      </w:pPr>
    </w:lvl>
    <w:lvl w:ilvl="4" w:tplc="E89085B4">
      <w:numFmt w:val="decimal"/>
      <w:lvlText w:val=""/>
      <w:lvlJc w:val="left"/>
      <w:pPr>
        <w:ind w:left="0" w:firstLine="0"/>
      </w:pPr>
    </w:lvl>
    <w:lvl w:ilvl="5" w:tplc="E12ABEE4">
      <w:numFmt w:val="decimal"/>
      <w:lvlText w:val=""/>
      <w:lvlJc w:val="left"/>
      <w:pPr>
        <w:ind w:left="0" w:firstLine="0"/>
      </w:pPr>
    </w:lvl>
    <w:lvl w:ilvl="6" w:tplc="DA688922">
      <w:numFmt w:val="decimal"/>
      <w:lvlText w:val=""/>
      <w:lvlJc w:val="left"/>
      <w:pPr>
        <w:ind w:left="0" w:firstLine="0"/>
      </w:pPr>
    </w:lvl>
    <w:lvl w:ilvl="7" w:tplc="3D2669E4">
      <w:numFmt w:val="decimal"/>
      <w:lvlText w:val=""/>
      <w:lvlJc w:val="left"/>
      <w:pPr>
        <w:ind w:left="0" w:firstLine="0"/>
      </w:pPr>
    </w:lvl>
    <w:lvl w:ilvl="8" w:tplc="AA4C9B9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74D"/>
    <w:multiLevelType w:val="hybridMultilevel"/>
    <w:tmpl w:val="14A21122"/>
    <w:lvl w:ilvl="0" w:tplc="B9FEE054">
      <w:start w:val="2"/>
      <w:numFmt w:val="decimal"/>
      <w:lvlText w:val="%1)"/>
      <w:lvlJc w:val="left"/>
      <w:pPr>
        <w:ind w:left="0" w:firstLine="0"/>
      </w:pPr>
    </w:lvl>
    <w:lvl w:ilvl="1" w:tplc="960CB498">
      <w:numFmt w:val="decimal"/>
      <w:lvlText w:val=""/>
      <w:lvlJc w:val="left"/>
      <w:pPr>
        <w:ind w:left="0" w:firstLine="0"/>
      </w:pPr>
    </w:lvl>
    <w:lvl w:ilvl="2" w:tplc="D506C5A4">
      <w:numFmt w:val="decimal"/>
      <w:lvlText w:val=""/>
      <w:lvlJc w:val="left"/>
      <w:pPr>
        <w:ind w:left="0" w:firstLine="0"/>
      </w:pPr>
    </w:lvl>
    <w:lvl w:ilvl="3" w:tplc="B08EA82C">
      <w:numFmt w:val="decimal"/>
      <w:lvlText w:val=""/>
      <w:lvlJc w:val="left"/>
      <w:pPr>
        <w:ind w:left="0" w:firstLine="0"/>
      </w:pPr>
    </w:lvl>
    <w:lvl w:ilvl="4" w:tplc="253AA74E">
      <w:numFmt w:val="decimal"/>
      <w:lvlText w:val=""/>
      <w:lvlJc w:val="left"/>
      <w:pPr>
        <w:ind w:left="0" w:firstLine="0"/>
      </w:pPr>
    </w:lvl>
    <w:lvl w:ilvl="5" w:tplc="E7BE2558">
      <w:numFmt w:val="decimal"/>
      <w:lvlText w:val=""/>
      <w:lvlJc w:val="left"/>
      <w:pPr>
        <w:ind w:left="0" w:firstLine="0"/>
      </w:pPr>
    </w:lvl>
    <w:lvl w:ilvl="6" w:tplc="135AC1BA">
      <w:numFmt w:val="decimal"/>
      <w:lvlText w:val=""/>
      <w:lvlJc w:val="left"/>
      <w:pPr>
        <w:ind w:left="0" w:firstLine="0"/>
      </w:pPr>
    </w:lvl>
    <w:lvl w:ilvl="7" w:tplc="7A603C82">
      <w:numFmt w:val="decimal"/>
      <w:lvlText w:val=""/>
      <w:lvlJc w:val="left"/>
      <w:pPr>
        <w:ind w:left="0" w:firstLine="0"/>
      </w:pPr>
    </w:lvl>
    <w:lvl w:ilvl="8" w:tplc="97B2036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547"/>
    <w:multiLevelType w:val="hybridMultilevel"/>
    <w:tmpl w:val="8D50983A"/>
    <w:lvl w:ilvl="0" w:tplc="8FAA09F0">
      <w:start w:val="4"/>
      <w:numFmt w:val="decimal"/>
      <w:lvlText w:val="%1."/>
      <w:lvlJc w:val="left"/>
      <w:pPr>
        <w:ind w:left="0" w:firstLine="0"/>
      </w:pPr>
    </w:lvl>
    <w:lvl w:ilvl="1" w:tplc="A70628A8">
      <w:numFmt w:val="decimal"/>
      <w:lvlText w:val=""/>
      <w:lvlJc w:val="left"/>
      <w:pPr>
        <w:ind w:left="0" w:firstLine="0"/>
      </w:pPr>
    </w:lvl>
    <w:lvl w:ilvl="2" w:tplc="212295AA">
      <w:numFmt w:val="decimal"/>
      <w:lvlText w:val=""/>
      <w:lvlJc w:val="left"/>
      <w:pPr>
        <w:ind w:left="0" w:firstLine="0"/>
      </w:pPr>
    </w:lvl>
    <w:lvl w:ilvl="3" w:tplc="397A8C04">
      <w:numFmt w:val="decimal"/>
      <w:lvlText w:val=""/>
      <w:lvlJc w:val="left"/>
      <w:pPr>
        <w:ind w:left="0" w:firstLine="0"/>
      </w:pPr>
    </w:lvl>
    <w:lvl w:ilvl="4" w:tplc="FD5EC3FA">
      <w:numFmt w:val="decimal"/>
      <w:lvlText w:val=""/>
      <w:lvlJc w:val="left"/>
      <w:pPr>
        <w:ind w:left="0" w:firstLine="0"/>
      </w:pPr>
    </w:lvl>
    <w:lvl w:ilvl="5" w:tplc="BFB07A56">
      <w:numFmt w:val="decimal"/>
      <w:lvlText w:val=""/>
      <w:lvlJc w:val="left"/>
      <w:pPr>
        <w:ind w:left="0" w:firstLine="0"/>
      </w:pPr>
    </w:lvl>
    <w:lvl w:ilvl="6" w:tplc="D2244174">
      <w:numFmt w:val="decimal"/>
      <w:lvlText w:val=""/>
      <w:lvlJc w:val="left"/>
      <w:pPr>
        <w:ind w:left="0" w:firstLine="0"/>
      </w:pPr>
    </w:lvl>
    <w:lvl w:ilvl="7" w:tplc="8CC0145A">
      <w:numFmt w:val="decimal"/>
      <w:lvlText w:val=""/>
      <w:lvlJc w:val="left"/>
      <w:pPr>
        <w:ind w:left="0" w:firstLine="0"/>
      </w:pPr>
    </w:lvl>
    <w:lvl w:ilvl="8" w:tplc="13D2B9F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6A6"/>
    <w:multiLevelType w:val="hybridMultilevel"/>
    <w:tmpl w:val="420AE662"/>
    <w:lvl w:ilvl="0" w:tplc="E042C39C">
      <w:start w:val="7"/>
      <w:numFmt w:val="decimal"/>
      <w:lvlText w:val="%1."/>
      <w:lvlJc w:val="left"/>
      <w:pPr>
        <w:ind w:left="0" w:firstLine="0"/>
      </w:pPr>
    </w:lvl>
    <w:lvl w:ilvl="1" w:tplc="E126274E">
      <w:numFmt w:val="decimal"/>
      <w:lvlText w:val=""/>
      <w:lvlJc w:val="left"/>
      <w:pPr>
        <w:ind w:left="0" w:firstLine="0"/>
      </w:pPr>
    </w:lvl>
    <w:lvl w:ilvl="2" w:tplc="3278B472">
      <w:numFmt w:val="decimal"/>
      <w:lvlText w:val=""/>
      <w:lvlJc w:val="left"/>
      <w:pPr>
        <w:ind w:left="0" w:firstLine="0"/>
      </w:pPr>
    </w:lvl>
    <w:lvl w:ilvl="3" w:tplc="04880CEE">
      <w:numFmt w:val="decimal"/>
      <w:lvlText w:val=""/>
      <w:lvlJc w:val="left"/>
      <w:pPr>
        <w:ind w:left="0" w:firstLine="0"/>
      </w:pPr>
    </w:lvl>
    <w:lvl w:ilvl="4" w:tplc="8D1857FE">
      <w:numFmt w:val="decimal"/>
      <w:lvlText w:val=""/>
      <w:lvlJc w:val="left"/>
      <w:pPr>
        <w:ind w:left="0" w:firstLine="0"/>
      </w:pPr>
    </w:lvl>
    <w:lvl w:ilvl="5" w:tplc="21C6FD00">
      <w:numFmt w:val="decimal"/>
      <w:lvlText w:val=""/>
      <w:lvlJc w:val="left"/>
      <w:pPr>
        <w:ind w:left="0" w:firstLine="0"/>
      </w:pPr>
    </w:lvl>
    <w:lvl w:ilvl="6" w:tplc="8D20984C">
      <w:numFmt w:val="decimal"/>
      <w:lvlText w:val=""/>
      <w:lvlJc w:val="left"/>
      <w:pPr>
        <w:ind w:left="0" w:firstLine="0"/>
      </w:pPr>
    </w:lvl>
    <w:lvl w:ilvl="7" w:tplc="19F054DE">
      <w:numFmt w:val="decimal"/>
      <w:lvlText w:val=""/>
      <w:lvlJc w:val="left"/>
      <w:pPr>
        <w:ind w:left="0" w:firstLine="0"/>
      </w:pPr>
    </w:lvl>
    <w:lvl w:ilvl="8" w:tplc="2496F23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D12"/>
    <w:multiLevelType w:val="hybridMultilevel"/>
    <w:tmpl w:val="7428AFB8"/>
    <w:lvl w:ilvl="0" w:tplc="D42EA42A">
      <w:start w:val="1"/>
      <w:numFmt w:val="decimal"/>
      <w:lvlText w:val="%1)"/>
      <w:lvlJc w:val="left"/>
      <w:pPr>
        <w:ind w:left="0" w:firstLine="0"/>
      </w:pPr>
    </w:lvl>
    <w:lvl w:ilvl="1" w:tplc="48C4F26A">
      <w:numFmt w:val="decimal"/>
      <w:lvlText w:val=""/>
      <w:lvlJc w:val="left"/>
      <w:pPr>
        <w:ind w:left="0" w:firstLine="0"/>
      </w:pPr>
    </w:lvl>
    <w:lvl w:ilvl="2" w:tplc="62085B3C">
      <w:numFmt w:val="decimal"/>
      <w:lvlText w:val=""/>
      <w:lvlJc w:val="left"/>
      <w:pPr>
        <w:ind w:left="0" w:firstLine="0"/>
      </w:pPr>
    </w:lvl>
    <w:lvl w:ilvl="3" w:tplc="8B8AA1A6">
      <w:numFmt w:val="decimal"/>
      <w:lvlText w:val=""/>
      <w:lvlJc w:val="left"/>
      <w:pPr>
        <w:ind w:left="0" w:firstLine="0"/>
      </w:pPr>
    </w:lvl>
    <w:lvl w:ilvl="4" w:tplc="E25EBB66">
      <w:numFmt w:val="decimal"/>
      <w:lvlText w:val=""/>
      <w:lvlJc w:val="left"/>
      <w:pPr>
        <w:ind w:left="0" w:firstLine="0"/>
      </w:pPr>
    </w:lvl>
    <w:lvl w:ilvl="5" w:tplc="B616095A">
      <w:numFmt w:val="decimal"/>
      <w:lvlText w:val=""/>
      <w:lvlJc w:val="left"/>
      <w:pPr>
        <w:ind w:left="0" w:firstLine="0"/>
      </w:pPr>
    </w:lvl>
    <w:lvl w:ilvl="6" w:tplc="1EA03ED8">
      <w:numFmt w:val="decimal"/>
      <w:lvlText w:val=""/>
      <w:lvlJc w:val="left"/>
      <w:pPr>
        <w:ind w:left="0" w:firstLine="0"/>
      </w:pPr>
    </w:lvl>
    <w:lvl w:ilvl="7" w:tplc="544A09BC">
      <w:numFmt w:val="decimal"/>
      <w:lvlText w:val=""/>
      <w:lvlJc w:val="left"/>
      <w:pPr>
        <w:ind w:left="0" w:firstLine="0"/>
      </w:pPr>
    </w:lvl>
    <w:lvl w:ilvl="8" w:tplc="DBC6DEB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05E"/>
    <w:multiLevelType w:val="hybridMultilevel"/>
    <w:tmpl w:val="78D88D84"/>
    <w:lvl w:ilvl="0" w:tplc="62CA7F34">
      <w:start w:val="2"/>
      <w:numFmt w:val="decimal"/>
      <w:lvlText w:val="%1."/>
      <w:lvlJc w:val="left"/>
      <w:pPr>
        <w:ind w:left="0" w:firstLine="0"/>
      </w:pPr>
    </w:lvl>
    <w:lvl w:ilvl="1" w:tplc="662E8EDC">
      <w:numFmt w:val="decimal"/>
      <w:lvlText w:val=""/>
      <w:lvlJc w:val="left"/>
      <w:pPr>
        <w:ind w:left="0" w:firstLine="0"/>
      </w:pPr>
    </w:lvl>
    <w:lvl w:ilvl="2" w:tplc="1EECB2C4">
      <w:numFmt w:val="decimal"/>
      <w:lvlText w:val=""/>
      <w:lvlJc w:val="left"/>
      <w:pPr>
        <w:ind w:left="0" w:firstLine="0"/>
      </w:pPr>
    </w:lvl>
    <w:lvl w:ilvl="3" w:tplc="BC1635E2">
      <w:numFmt w:val="decimal"/>
      <w:lvlText w:val=""/>
      <w:lvlJc w:val="left"/>
      <w:pPr>
        <w:ind w:left="0" w:firstLine="0"/>
      </w:pPr>
    </w:lvl>
    <w:lvl w:ilvl="4" w:tplc="896ED448">
      <w:numFmt w:val="decimal"/>
      <w:lvlText w:val=""/>
      <w:lvlJc w:val="left"/>
      <w:pPr>
        <w:ind w:left="0" w:firstLine="0"/>
      </w:pPr>
    </w:lvl>
    <w:lvl w:ilvl="5" w:tplc="4FFCE2F8">
      <w:numFmt w:val="decimal"/>
      <w:lvlText w:val=""/>
      <w:lvlJc w:val="left"/>
      <w:pPr>
        <w:ind w:left="0" w:firstLine="0"/>
      </w:pPr>
    </w:lvl>
    <w:lvl w:ilvl="6" w:tplc="05AE5434">
      <w:numFmt w:val="decimal"/>
      <w:lvlText w:val=""/>
      <w:lvlJc w:val="left"/>
      <w:pPr>
        <w:ind w:left="0" w:firstLine="0"/>
      </w:pPr>
    </w:lvl>
    <w:lvl w:ilvl="7" w:tplc="B61E503A">
      <w:numFmt w:val="decimal"/>
      <w:lvlText w:val=""/>
      <w:lvlJc w:val="left"/>
      <w:pPr>
        <w:ind w:left="0" w:firstLine="0"/>
      </w:pPr>
    </w:lvl>
    <w:lvl w:ilvl="8" w:tplc="53648DE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9B3"/>
    <w:multiLevelType w:val="hybridMultilevel"/>
    <w:tmpl w:val="F25693B2"/>
    <w:lvl w:ilvl="0" w:tplc="866442EC">
      <w:start w:val="5"/>
      <w:numFmt w:val="decimal"/>
      <w:lvlText w:val="%1."/>
      <w:lvlJc w:val="left"/>
      <w:pPr>
        <w:ind w:left="0" w:firstLine="0"/>
      </w:pPr>
    </w:lvl>
    <w:lvl w:ilvl="1" w:tplc="AE523340">
      <w:numFmt w:val="decimal"/>
      <w:lvlText w:val=""/>
      <w:lvlJc w:val="left"/>
      <w:pPr>
        <w:ind w:left="0" w:firstLine="0"/>
      </w:pPr>
    </w:lvl>
    <w:lvl w:ilvl="2" w:tplc="82B4D2EA">
      <w:numFmt w:val="decimal"/>
      <w:lvlText w:val=""/>
      <w:lvlJc w:val="left"/>
      <w:pPr>
        <w:ind w:left="0" w:firstLine="0"/>
      </w:pPr>
    </w:lvl>
    <w:lvl w:ilvl="3" w:tplc="EA2C621C">
      <w:numFmt w:val="decimal"/>
      <w:lvlText w:val=""/>
      <w:lvlJc w:val="left"/>
      <w:pPr>
        <w:ind w:left="0" w:firstLine="0"/>
      </w:pPr>
    </w:lvl>
    <w:lvl w:ilvl="4" w:tplc="4D8EC0D4">
      <w:numFmt w:val="decimal"/>
      <w:lvlText w:val=""/>
      <w:lvlJc w:val="left"/>
      <w:pPr>
        <w:ind w:left="0" w:firstLine="0"/>
      </w:pPr>
    </w:lvl>
    <w:lvl w:ilvl="5" w:tplc="F4F63D08">
      <w:numFmt w:val="decimal"/>
      <w:lvlText w:val=""/>
      <w:lvlJc w:val="left"/>
      <w:pPr>
        <w:ind w:left="0" w:firstLine="0"/>
      </w:pPr>
    </w:lvl>
    <w:lvl w:ilvl="6" w:tplc="BF300C2C">
      <w:numFmt w:val="decimal"/>
      <w:lvlText w:val=""/>
      <w:lvlJc w:val="left"/>
      <w:pPr>
        <w:ind w:left="0" w:firstLine="0"/>
      </w:pPr>
    </w:lvl>
    <w:lvl w:ilvl="7" w:tplc="603428A0">
      <w:numFmt w:val="decimal"/>
      <w:lvlText w:val=""/>
      <w:lvlJc w:val="left"/>
      <w:pPr>
        <w:ind w:left="0" w:firstLine="0"/>
      </w:pPr>
    </w:lvl>
    <w:lvl w:ilvl="8" w:tplc="F434F0C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DC8"/>
    <w:multiLevelType w:val="hybridMultilevel"/>
    <w:tmpl w:val="6164C600"/>
    <w:lvl w:ilvl="0" w:tplc="86E43D0E">
      <w:start w:val="1"/>
      <w:numFmt w:val="bullet"/>
      <w:lvlText w:val="\endash "/>
      <w:lvlJc w:val="left"/>
      <w:pPr>
        <w:ind w:left="0" w:firstLine="0"/>
      </w:pPr>
    </w:lvl>
    <w:lvl w:ilvl="1" w:tplc="C4161FE4">
      <w:start w:val="6"/>
      <w:numFmt w:val="decimal"/>
      <w:lvlText w:val="%2."/>
      <w:lvlJc w:val="left"/>
      <w:pPr>
        <w:ind w:left="0" w:firstLine="0"/>
      </w:pPr>
    </w:lvl>
    <w:lvl w:ilvl="2" w:tplc="CF245186">
      <w:numFmt w:val="decimal"/>
      <w:lvlText w:val=""/>
      <w:lvlJc w:val="left"/>
      <w:pPr>
        <w:ind w:left="0" w:firstLine="0"/>
      </w:pPr>
    </w:lvl>
    <w:lvl w:ilvl="3" w:tplc="1BC0D8B6">
      <w:numFmt w:val="decimal"/>
      <w:lvlText w:val=""/>
      <w:lvlJc w:val="left"/>
      <w:pPr>
        <w:ind w:left="0" w:firstLine="0"/>
      </w:pPr>
    </w:lvl>
    <w:lvl w:ilvl="4" w:tplc="5B04FC0E">
      <w:numFmt w:val="decimal"/>
      <w:lvlText w:val=""/>
      <w:lvlJc w:val="left"/>
      <w:pPr>
        <w:ind w:left="0" w:firstLine="0"/>
      </w:pPr>
    </w:lvl>
    <w:lvl w:ilvl="5" w:tplc="6F1E7574">
      <w:numFmt w:val="decimal"/>
      <w:lvlText w:val=""/>
      <w:lvlJc w:val="left"/>
      <w:pPr>
        <w:ind w:left="0" w:firstLine="0"/>
      </w:pPr>
    </w:lvl>
    <w:lvl w:ilvl="6" w:tplc="43D0DC02">
      <w:numFmt w:val="decimal"/>
      <w:lvlText w:val=""/>
      <w:lvlJc w:val="left"/>
      <w:pPr>
        <w:ind w:left="0" w:firstLine="0"/>
      </w:pPr>
    </w:lvl>
    <w:lvl w:ilvl="7" w:tplc="E174BF38">
      <w:numFmt w:val="decimal"/>
      <w:lvlText w:val=""/>
      <w:lvlJc w:val="left"/>
      <w:pPr>
        <w:ind w:left="0" w:firstLine="0"/>
      </w:pPr>
    </w:lvl>
    <w:lvl w:ilvl="8" w:tplc="3ADC6E7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D03"/>
    <w:multiLevelType w:val="hybridMultilevel"/>
    <w:tmpl w:val="0618460C"/>
    <w:lvl w:ilvl="0" w:tplc="A92C79E0">
      <w:start w:val="1"/>
      <w:numFmt w:val="bullet"/>
      <w:lvlText w:val="к"/>
      <w:lvlJc w:val="left"/>
      <w:pPr>
        <w:ind w:left="0" w:firstLine="0"/>
      </w:pPr>
    </w:lvl>
    <w:lvl w:ilvl="1" w:tplc="23527E4A">
      <w:numFmt w:val="decimal"/>
      <w:lvlText w:val=""/>
      <w:lvlJc w:val="left"/>
      <w:pPr>
        <w:ind w:left="0" w:firstLine="0"/>
      </w:pPr>
    </w:lvl>
    <w:lvl w:ilvl="2" w:tplc="6008799A">
      <w:numFmt w:val="decimal"/>
      <w:lvlText w:val=""/>
      <w:lvlJc w:val="left"/>
      <w:pPr>
        <w:ind w:left="0" w:firstLine="0"/>
      </w:pPr>
    </w:lvl>
    <w:lvl w:ilvl="3" w:tplc="65B40148">
      <w:numFmt w:val="decimal"/>
      <w:lvlText w:val=""/>
      <w:lvlJc w:val="left"/>
      <w:pPr>
        <w:ind w:left="0" w:firstLine="0"/>
      </w:pPr>
    </w:lvl>
    <w:lvl w:ilvl="4" w:tplc="68CCB4B8">
      <w:numFmt w:val="decimal"/>
      <w:lvlText w:val=""/>
      <w:lvlJc w:val="left"/>
      <w:pPr>
        <w:ind w:left="0" w:firstLine="0"/>
      </w:pPr>
    </w:lvl>
    <w:lvl w:ilvl="5" w:tplc="66368EFE">
      <w:numFmt w:val="decimal"/>
      <w:lvlText w:val=""/>
      <w:lvlJc w:val="left"/>
      <w:pPr>
        <w:ind w:left="0" w:firstLine="0"/>
      </w:pPr>
    </w:lvl>
    <w:lvl w:ilvl="6" w:tplc="3A74F05E">
      <w:numFmt w:val="decimal"/>
      <w:lvlText w:val=""/>
      <w:lvlJc w:val="left"/>
      <w:pPr>
        <w:ind w:left="0" w:firstLine="0"/>
      </w:pPr>
    </w:lvl>
    <w:lvl w:ilvl="7" w:tplc="0A26C458">
      <w:numFmt w:val="decimal"/>
      <w:lvlText w:val=""/>
      <w:lvlJc w:val="left"/>
      <w:pPr>
        <w:ind w:left="0" w:firstLine="0"/>
      </w:pPr>
    </w:lvl>
    <w:lvl w:ilvl="8" w:tplc="EA46448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01F"/>
    <w:multiLevelType w:val="hybridMultilevel"/>
    <w:tmpl w:val="F4EA4C8C"/>
    <w:lvl w:ilvl="0" w:tplc="FC5CF978">
      <w:start w:val="8"/>
      <w:numFmt w:val="decimal"/>
      <w:lvlText w:val="%1."/>
      <w:lvlJc w:val="left"/>
      <w:pPr>
        <w:ind w:left="0" w:firstLine="0"/>
      </w:pPr>
    </w:lvl>
    <w:lvl w:ilvl="1" w:tplc="1BC24B34">
      <w:numFmt w:val="decimal"/>
      <w:lvlText w:val=""/>
      <w:lvlJc w:val="left"/>
      <w:pPr>
        <w:ind w:left="0" w:firstLine="0"/>
      </w:pPr>
    </w:lvl>
    <w:lvl w:ilvl="2" w:tplc="70EEE79E">
      <w:numFmt w:val="decimal"/>
      <w:lvlText w:val=""/>
      <w:lvlJc w:val="left"/>
      <w:pPr>
        <w:ind w:left="0" w:firstLine="0"/>
      </w:pPr>
    </w:lvl>
    <w:lvl w:ilvl="3" w:tplc="4CAE1F82">
      <w:numFmt w:val="decimal"/>
      <w:lvlText w:val=""/>
      <w:lvlJc w:val="left"/>
      <w:pPr>
        <w:ind w:left="0" w:firstLine="0"/>
      </w:pPr>
    </w:lvl>
    <w:lvl w:ilvl="4" w:tplc="FE2A5D22">
      <w:numFmt w:val="decimal"/>
      <w:lvlText w:val=""/>
      <w:lvlJc w:val="left"/>
      <w:pPr>
        <w:ind w:left="0" w:firstLine="0"/>
      </w:pPr>
    </w:lvl>
    <w:lvl w:ilvl="5" w:tplc="7E4A38DA">
      <w:numFmt w:val="decimal"/>
      <w:lvlText w:val=""/>
      <w:lvlJc w:val="left"/>
      <w:pPr>
        <w:ind w:left="0" w:firstLine="0"/>
      </w:pPr>
    </w:lvl>
    <w:lvl w:ilvl="6" w:tplc="4B4C0D28">
      <w:numFmt w:val="decimal"/>
      <w:lvlText w:val=""/>
      <w:lvlJc w:val="left"/>
      <w:pPr>
        <w:ind w:left="0" w:firstLine="0"/>
      </w:pPr>
    </w:lvl>
    <w:lvl w:ilvl="7" w:tplc="0008A00A">
      <w:numFmt w:val="decimal"/>
      <w:lvlText w:val=""/>
      <w:lvlJc w:val="left"/>
      <w:pPr>
        <w:ind w:left="0" w:firstLine="0"/>
      </w:pPr>
    </w:lvl>
    <w:lvl w:ilvl="8" w:tplc="1B3A03E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7A5A"/>
    <w:multiLevelType w:val="hybridMultilevel"/>
    <w:tmpl w:val="3B6AA3AA"/>
    <w:lvl w:ilvl="0" w:tplc="1C4CFE36">
      <w:start w:val="1"/>
      <w:numFmt w:val="bullet"/>
      <w:lvlText w:val="к"/>
      <w:lvlJc w:val="left"/>
      <w:pPr>
        <w:ind w:left="0" w:firstLine="0"/>
      </w:pPr>
    </w:lvl>
    <w:lvl w:ilvl="1" w:tplc="E3060AA0">
      <w:numFmt w:val="decimal"/>
      <w:lvlText w:val=""/>
      <w:lvlJc w:val="left"/>
      <w:pPr>
        <w:ind w:left="0" w:firstLine="0"/>
      </w:pPr>
    </w:lvl>
    <w:lvl w:ilvl="2" w:tplc="00421BDC">
      <w:numFmt w:val="decimal"/>
      <w:lvlText w:val=""/>
      <w:lvlJc w:val="left"/>
      <w:pPr>
        <w:ind w:left="0" w:firstLine="0"/>
      </w:pPr>
    </w:lvl>
    <w:lvl w:ilvl="3" w:tplc="10D88C14">
      <w:numFmt w:val="decimal"/>
      <w:lvlText w:val=""/>
      <w:lvlJc w:val="left"/>
      <w:pPr>
        <w:ind w:left="0" w:firstLine="0"/>
      </w:pPr>
    </w:lvl>
    <w:lvl w:ilvl="4" w:tplc="58B8EB92">
      <w:numFmt w:val="decimal"/>
      <w:lvlText w:val=""/>
      <w:lvlJc w:val="left"/>
      <w:pPr>
        <w:ind w:left="0" w:firstLine="0"/>
      </w:pPr>
    </w:lvl>
    <w:lvl w:ilvl="5" w:tplc="C64E4026">
      <w:numFmt w:val="decimal"/>
      <w:lvlText w:val=""/>
      <w:lvlJc w:val="left"/>
      <w:pPr>
        <w:ind w:left="0" w:firstLine="0"/>
      </w:pPr>
    </w:lvl>
    <w:lvl w:ilvl="6" w:tplc="4E6E3DAC">
      <w:numFmt w:val="decimal"/>
      <w:lvlText w:val=""/>
      <w:lvlJc w:val="left"/>
      <w:pPr>
        <w:ind w:left="0" w:firstLine="0"/>
      </w:pPr>
    </w:lvl>
    <w:lvl w:ilvl="7" w:tplc="44307358">
      <w:numFmt w:val="decimal"/>
      <w:lvlText w:val=""/>
      <w:lvlJc w:val="left"/>
      <w:pPr>
        <w:ind w:left="0" w:firstLine="0"/>
      </w:pPr>
    </w:lvl>
    <w:lvl w:ilvl="8" w:tplc="566AA120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34"/>
    <w:rsid w:val="00073634"/>
    <w:rsid w:val="000E6FD6"/>
    <w:rsid w:val="00133F70"/>
    <w:rsid w:val="00162F01"/>
    <w:rsid w:val="00177018"/>
    <w:rsid w:val="001C244E"/>
    <w:rsid w:val="002575E7"/>
    <w:rsid w:val="002F1D0A"/>
    <w:rsid w:val="00335C62"/>
    <w:rsid w:val="0033742A"/>
    <w:rsid w:val="003412F4"/>
    <w:rsid w:val="0039593A"/>
    <w:rsid w:val="003F4926"/>
    <w:rsid w:val="00471577"/>
    <w:rsid w:val="004756F9"/>
    <w:rsid w:val="00617F62"/>
    <w:rsid w:val="00625152"/>
    <w:rsid w:val="007C0439"/>
    <w:rsid w:val="008A6A9E"/>
    <w:rsid w:val="009511FD"/>
    <w:rsid w:val="009C37A4"/>
    <w:rsid w:val="00A634D0"/>
    <w:rsid w:val="00A64845"/>
    <w:rsid w:val="00AA56F9"/>
    <w:rsid w:val="00AD1F5E"/>
    <w:rsid w:val="00AD222E"/>
    <w:rsid w:val="00B373B0"/>
    <w:rsid w:val="00BB3556"/>
    <w:rsid w:val="00BC6CCA"/>
    <w:rsid w:val="00D34E5D"/>
    <w:rsid w:val="00D55B0E"/>
    <w:rsid w:val="00D753EA"/>
    <w:rsid w:val="00D9645F"/>
    <w:rsid w:val="00DB3134"/>
    <w:rsid w:val="00E12761"/>
    <w:rsid w:val="00E27870"/>
    <w:rsid w:val="00EF3949"/>
    <w:rsid w:val="00F4396D"/>
    <w:rsid w:val="00FE13A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2293B9-3FE8-4C0D-96C2-B221AEC6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313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313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B3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31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B3134"/>
    <w:rPr>
      <w:vertAlign w:val="superscript"/>
    </w:rPr>
  </w:style>
  <w:style w:type="table" w:styleId="a6">
    <w:name w:val="Table Grid"/>
    <w:basedOn w:val="a1"/>
    <w:uiPriority w:val="59"/>
    <w:rsid w:val="00DB313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B313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B31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3134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1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134"/>
    <w:rPr>
      <w:rFonts w:ascii="Times New Roman" w:eastAsiaTheme="minorEastAsia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24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C244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AVAST%20Software\FILE\&#1088;&#1077;&#1079;&#1077;&#1088;&#1074;&#1085;&#1072;&#1103;%20&#1082;&#1086;&#1087;&#1080;&#1103;%202015-08-02\&#1050;&#1086;&#1085;&#1086;&#1074;&#1072;&#1083;&#1086;&#1074;&#1072;%20&#1058;\1%20&#1096;&#1082;&#1086;&#1083;&#1072;\&#1055;&#1080;&#1090;&#1072;&#1085;&#1080;&#1077;%20&#1096;&#1082;&#1086;&#1083;&#1100;&#1085;&#1080;&#1082;&#1086;&#1074;\&#1052;&#1041;&#1054;&#1059;%20&#1057;&#1054;&#1064;%20&#8470;%201%20&#1055;&#1086;&#1083;&#1086;&#1078;&#1077;&#1085;&#1080;&#1077;%20&#1086;&#1073;%20&#1086;&#1088;&#1075;&#1072;&#1085;&#1080;&#1079;&#1072;&#1094;&#1080;&#1080;%20&#1087;&#1080;&#1090;&#1072;&#1085;&#1080;&#1103;%20&#1086;&#1073;&#1091;&#1095;&#1072;&#1102;&#1097;&#1080;&#1093;&#1089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4295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HP</cp:lastModifiedBy>
  <cp:revision>2</cp:revision>
  <cp:lastPrinted>2020-09-17T14:11:00Z</cp:lastPrinted>
  <dcterms:created xsi:type="dcterms:W3CDTF">2024-09-23T20:59:00Z</dcterms:created>
  <dcterms:modified xsi:type="dcterms:W3CDTF">2024-09-23T20:59:00Z</dcterms:modified>
</cp:coreProperties>
</file>